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55" w:rsidRPr="008A3A0B" w:rsidRDefault="00AE5555" w:rsidP="00283E86">
      <w:pPr>
        <w:textAlignment w:val="baseline"/>
        <w:outlineLvl w:val="0"/>
        <w:rPr>
          <w:rFonts w:ascii="Calibri" w:hAnsi="Calibri" w:cs="Calibri"/>
          <w:b/>
          <w:bCs/>
          <w:kern w:val="36"/>
          <w:sz w:val="48"/>
          <w:szCs w:val="48"/>
        </w:rPr>
      </w:pPr>
      <w:r w:rsidRPr="008A3A0B">
        <w:rPr>
          <w:rFonts w:ascii="Calibri" w:hAnsi="Calibri" w:cs="Calibri"/>
          <w:b/>
          <w:bCs/>
          <w:kern w:val="36"/>
          <w:sz w:val="48"/>
          <w:szCs w:val="48"/>
        </w:rPr>
        <w:t xml:space="preserve">AKTID : 2 </w:t>
      </w:r>
      <w:r w:rsidR="00DC292A" w:rsidRPr="008A3A0B">
        <w:rPr>
          <w:rFonts w:ascii="Calibri" w:hAnsi="Calibri" w:cs="Calibri"/>
          <w:b/>
          <w:bCs/>
          <w:kern w:val="36"/>
          <w:sz w:val="48"/>
          <w:szCs w:val="48"/>
        </w:rPr>
        <w:t xml:space="preserve">nouvelles </w:t>
      </w:r>
      <w:r w:rsidRPr="008A3A0B">
        <w:rPr>
          <w:rFonts w:ascii="Calibri" w:hAnsi="Calibri" w:cs="Calibri"/>
          <w:b/>
          <w:bCs/>
          <w:kern w:val="36"/>
          <w:sz w:val="48"/>
          <w:szCs w:val="48"/>
        </w:rPr>
        <w:t xml:space="preserve">lignes de tri à la pointe de la technologie pour </w:t>
      </w:r>
      <w:proofErr w:type="spellStart"/>
      <w:r w:rsidRPr="008A3A0B">
        <w:rPr>
          <w:rFonts w:ascii="Calibri" w:hAnsi="Calibri" w:cs="Calibri"/>
          <w:b/>
          <w:bCs/>
          <w:kern w:val="36"/>
          <w:sz w:val="48"/>
          <w:szCs w:val="48"/>
        </w:rPr>
        <w:t>Braley</w:t>
      </w:r>
      <w:proofErr w:type="spellEnd"/>
    </w:p>
    <w:p w:rsidR="00C654B3" w:rsidRPr="008A3A0B" w:rsidRDefault="00C654B3" w:rsidP="00283E86">
      <w:pPr>
        <w:textAlignment w:val="baseline"/>
        <w:outlineLvl w:val="0"/>
        <w:rPr>
          <w:rFonts w:ascii="Calibri" w:hAnsi="Calibri" w:cs="Calibri"/>
          <w:b/>
          <w:bCs/>
          <w:kern w:val="36"/>
          <w:sz w:val="48"/>
          <w:szCs w:val="48"/>
        </w:rPr>
      </w:pPr>
    </w:p>
    <w:p w:rsidR="00C654B3" w:rsidRPr="008A3A0B" w:rsidRDefault="00C654B3" w:rsidP="008A3A0B">
      <w:pPr>
        <w:jc w:val="both"/>
        <w:textAlignment w:val="baseline"/>
        <w:outlineLvl w:val="0"/>
        <w:rPr>
          <w:rFonts w:ascii="Calibri" w:hAnsi="Calibri" w:cs="Calibri"/>
          <w:b/>
          <w:color w:val="333333"/>
        </w:rPr>
      </w:pPr>
      <w:r w:rsidRPr="008A3A0B">
        <w:rPr>
          <w:rFonts w:ascii="Calibri" w:hAnsi="Calibri" w:cs="Calibri"/>
          <w:b/>
          <w:color w:val="333333"/>
        </w:rPr>
        <w:t>Partenaires</w:t>
      </w:r>
      <w:r w:rsidR="00091E69" w:rsidRPr="008A3A0B">
        <w:rPr>
          <w:rFonts w:ascii="Calibri" w:hAnsi="Calibri" w:cs="Calibri"/>
          <w:b/>
          <w:color w:val="333333"/>
        </w:rPr>
        <w:t xml:space="preserve"> </w:t>
      </w:r>
      <w:r w:rsidR="0073448A" w:rsidRPr="008A3A0B">
        <w:rPr>
          <w:rFonts w:ascii="Calibri" w:hAnsi="Calibri" w:cs="Calibri"/>
          <w:b/>
          <w:color w:val="333333"/>
        </w:rPr>
        <w:t>depuis 20 ans</w:t>
      </w:r>
      <w:r w:rsidRPr="008A3A0B">
        <w:rPr>
          <w:rFonts w:ascii="Calibri" w:hAnsi="Calibri" w:cs="Calibri"/>
          <w:b/>
          <w:color w:val="333333"/>
        </w:rPr>
        <w:t xml:space="preserve">, </w:t>
      </w:r>
      <w:r w:rsidR="00895079" w:rsidRPr="008A3A0B">
        <w:rPr>
          <w:rFonts w:ascii="Calibri" w:hAnsi="Calibri" w:cs="Calibri"/>
          <w:b/>
          <w:color w:val="333333"/>
        </w:rPr>
        <w:t xml:space="preserve">l’entreprise aveyronnaise </w:t>
      </w:r>
      <w:proofErr w:type="spellStart"/>
      <w:r w:rsidRPr="008A3A0B">
        <w:rPr>
          <w:rFonts w:ascii="Calibri" w:hAnsi="Calibri" w:cs="Calibri"/>
          <w:b/>
          <w:color w:val="333333"/>
        </w:rPr>
        <w:t>Braley</w:t>
      </w:r>
      <w:proofErr w:type="spellEnd"/>
      <w:r w:rsidRPr="008A3A0B">
        <w:rPr>
          <w:rFonts w:ascii="Calibri" w:hAnsi="Calibri" w:cs="Calibri"/>
          <w:b/>
          <w:color w:val="333333"/>
        </w:rPr>
        <w:t xml:space="preserve"> a </w:t>
      </w:r>
      <w:r w:rsidR="00895079" w:rsidRPr="008A3A0B">
        <w:rPr>
          <w:rFonts w:ascii="Calibri" w:hAnsi="Calibri" w:cs="Calibri"/>
          <w:b/>
          <w:color w:val="333333"/>
        </w:rPr>
        <w:t>renouvelé</w:t>
      </w:r>
      <w:r w:rsidRPr="008A3A0B">
        <w:rPr>
          <w:rFonts w:ascii="Calibri" w:hAnsi="Calibri" w:cs="Calibri"/>
          <w:b/>
          <w:color w:val="333333"/>
        </w:rPr>
        <w:t xml:space="preserve"> sa confiance à </w:t>
      </w:r>
      <w:r w:rsidR="00895079" w:rsidRPr="008A3A0B">
        <w:rPr>
          <w:rFonts w:ascii="Calibri" w:hAnsi="Calibri" w:cs="Calibri"/>
          <w:b/>
          <w:color w:val="333333"/>
        </w:rPr>
        <w:t xml:space="preserve">la société savoyarde </w:t>
      </w:r>
      <w:r w:rsidRPr="008A3A0B">
        <w:rPr>
          <w:rFonts w:ascii="Calibri" w:hAnsi="Calibri" w:cs="Calibri"/>
          <w:b/>
          <w:color w:val="333333"/>
        </w:rPr>
        <w:t>AKTID pour la réalisation de ses nouvelles lignes de tri</w:t>
      </w:r>
      <w:r w:rsidR="00895079" w:rsidRPr="008A3A0B">
        <w:rPr>
          <w:rFonts w:ascii="Calibri" w:hAnsi="Calibri" w:cs="Calibri"/>
          <w:b/>
          <w:color w:val="333333"/>
        </w:rPr>
        <w:t xml:space="preserve"> — une dédiée au traitement </w:t>
      </w:r>
      <w:r w:rsidR="00FA7287" w:rsidRPr="008A3A0B">
        <w:rPr>
          <w:rFonts w:ascii="Calibri" w:hAnsi="Calibri" w:cs="Calibri"/>
          <w:b/>
          <w:color w:val="333333"/>
        </w:rPr>
        <w:t>d</w:t>
      </w:r>
      <w:r w:rsidR="00895079" w:rsidRPr="008A3A0B">
        <w:rPr>
          <w:rFonts w:ascii="Calibri" w:hAnsi="Calibri" w:cs="Calibri"/>
          <w:b/>
          <w:color w:val="333333"/>
        </w:rPr>
        <w:t>u bois</w:t>
      </w:r>
      <w:r w:rsidR="00FA7287" w:rsidRPr="008A3A0B">
        <w:rPr>
          <w:rFonts w:ascii="Calibri" w:hAnsi="Calibri" w:cs="Calibri"/>
          <w:b/>
          <w:color w:val="333333"/>
        </w:rPr>
        <w:t xml:space="preserve"> et des déchets verts</w:t>
      </w:r>
      <w:r w:rsidR="00895079" w:rsidRPr="008A3A0B">
        <w:rPr>
          <w:rFonts w:ascii="Calibri" w:hAnsi="Calibri" w:cs="Calibri"/>
          <w:b/>
          <w:color w:val="333333"/>
        </w:rPr>
        <w:t>, l’autre au tri des déchets industriels</w:t>
      </w:r>
      <w:r w:rsidR="00FA7287" w:rsidRPr="008A3A0B">
        <w:rPr>
          <w:rFonts w:ascii="Calibri" w:hAnsi="Calibri" w:cs="Calibri"/>
          <w:b/>
          <w:color w:val="333333"/>
        </w:rPr>
        <w:t>, déchets du BTP et encombrants de déchetterie</w:t>
      </w:r>
      <w:r w:rsidR="00895079" w:rsidRPr="008A3A0B">
        <w:rPr>
          <w:rFonts w:ascii="Calibri" w:hAnsi="Calibri" w:cs="Calibri"/>
          <w:b/>
          <w:color w:val="333333"/>
        </w:rPr>
        <w:t xml:space="preserve">. </w:t>
      </w:r>
    </w:p>
    <w:p w:rsidR="00FA7287" w:rsidRDefault="00C654B3" w:rsidP="008A3A0B">
      <w:pPr>
        <w:jc w:val="both"/>
        <w:textAlignment w:val="baseline"/>
        <w:outlineLvl w:val="0"/>
        <w:rPr>
          <w:rFonts w:ascii="Calibri" w:hAnsi="Calibri" w:cs="Calibri"/>
          <w:b/>
          <w:color w:val="333333"/>
        </w:rPr>
      </w:pPr>
      <w:r w:rsidRPr="008A3A0B">
        <w:rPr>
          <w:rFonts w:ascii="Calibri" w:hAnsi="Calibri" w:cs="Calibri"/>
          <w:b/>
          <w:color w:val="333333"/>
        </w:rPr>
        <w:t xml:space="preserve">L'innovation, marque de fabrique de la société </w:t>
      </w:r>
      <w:proofErr w:type="spellStart"/>
      <w:r w:rsidRPr="008A3A0B">
        <w:rPr>
          <w:rFonts w:ascii="Calibri" w:hAnsi="Calibri" w:cs="Calibri"/>
          <w:b/>
          <w:color w:val="333333"/>
        </w:rPr>
        <w:t>Braley</w:t>
      </w:r>
      <w:proofErr w:type="spellEnd"/>
      <w:r w:rsidRPr="008A3A0B">
        <w:rPr>
          <w:rFonts w:ascii="Calibri" w:hAnsi="Calibri" w:cs="Calibri"/>
          <w:b/>
          <w:color w:val="333333"/>
        </w:rPr>
        <w:t>, e</w:t>
      </w:r>
      <w:r w:rsidR="00895079" w:rsidRPr="008A3A0B">
        <w:rPr>
          <w:rFonts w:ascii="Calibri" w:hAnsi="Calibri" w:cs="Calibri"/>
          <w:b/>
          <w:color w:val="333333"/>
        </w:rPr>
        <w:t>s</w:t>
      </w:r>
      <w:r w:rsidRPr="008A3A0B">
        <w:rPr>
          <w:rFonts w:ascii="Calibri" w:hAnsi="Calibri" w:cs="Calibri"/>
          <w:b/>
          <w:color w:val="333333"/>
        </w:rPr>
        <w:t>t de nouveau mise à l’honneur</w:t>
      </w:r>
      <w:r w:rsidR="00DC292A" w:rsidRPr="008A3A0B">
        <w:rPr>
          <w:rFonts w:ascii="Calibri" w:hAnsi="Calibri" w:cs="Calibri"/>
          <w:b/>
          <w:color w:val="333333"/>
        </w:rPr>
        <w:t>. L’installation</w:t>
      </w:r>
      <w:r w:rsidR="00895079" w:rsidRPr="008A3A0B">
        <w:rPr>
          <w:rFonts w:ascii="Calibri" w:hAnsi="Calibri" w:cs="Calibri"/>
          <w:b/>
          <w:color w:val="333333"/>
        </w:rPr>
        <w:t xml:space="preserve"> </w:t>
      </w:r>
      <w:r w:rsidR="005931E8" w:rsidRPr="008A3A0B">
        <w:rPr>
          <w:rFonts w:ascii="Calibri" w:hAnsi="Calibri" w:cs="Calibri"/>
          <w:b/>
          <w:color w:val="333333"/>
        </w:rPr>
        <w:t>intègre</w:t>
      </w:r>
      <w:r w:rsidR="00895079" w:rsidRPr="008A3A0B">
        <w:rPr>
          <w:rFonts w:ascii="Calibri" w:hAnsi="Calibri" w:cs="Calibri"/>
          <w:b/>
          <w:color w:val="333333"/>
        </w:rPr>
        <w:t xml:space="preserve"> des équipements à la pointe de la technologie</w:t>
      </w:r>
      <w:r w:rsidRPr="008A3A0B">
        <w:rPr>
          <w:rFonts w:ascii="Calibri" w:hAnsi="Calibri" w:cs="Calibri"/>
          <w:b/>
          <w:color w:val="333333"/>
        </w:rPr>
        <w:t xml:space="preserve"> </w:t>
      </w:r>
      <w:r w:rsidR="00895079" w:rsidRPr="008A3A0B">
        <w:rPr>
          <w:rFonts w:ascii="Calibri" w:hAnsi="Calibri" w:cs="Calibri"/>
          <w:b/>
          <w:color w:val="333333"/>
        </w:rPr>
        <w:t xml:space="preserve">dont des robots </w:t>
      </w:r>
      <w:r w:rsidR="00FA7287" w:rsidRPr="008A3A0B">
        <w:rPr>
          <w:rFonts w:ascii="Calibri" w:hAnsi="Calibri" w:cs="Calibri"/>
          <w:b/>
          <w:color w:val="333333"/>
        </w:rPr>
        <w:t>à double bras dédiés à la valorisation des éléments lourds.</w:t>
      </w:r>
    </w:p>
    <w:p w:rsidR="001A1445" w:rsidRPr="008A3A0B" w:rsidRDefault="001A1445" w:rsidP="008A3A0B">
      <w:pPr>
        <w:jc w:val="both"/>
        <w:textAlignment w:val="baseline"/>
        <w:outlineLvl w:val="0"/>
        <w:rPr>
          <w:rFonts w:ascii="Calibri" w:hAnsi="Calibri" w:cs="Calibri"/>
          <w:color w:val="333333"/>
        </w:rPr>
      </w:pPr>
    </w:p>
    <w:p w:rsidR="00901FD5" w:rsidRPr="008A3A0B" w:rsidRDefault="00901FD5" w:rsidP="00283E86">
      <w:pPr>
        <w:textAlignment w:val="baseline"/>
        <w:outlineLvl w:val="0"/>
        <w:rPr>
          <w:rFonts w:ascii="Calibri" w:hAnsi="Calibri" w:cs="Calibri"/>
          <w:color w:val="333333"/>
        </w:rPr>
      </w:pPr>
      <w:r w:rsidRPr="008A3A0B">
        <w:rPr>
          <w:rFonts w:ascii="Calibri" w:hAnsi="Calibri" w:cs="Calibri"/>
          <w:noProof/>
          <w:color w:val="333333"/>
        </w:rPr>
        <w:drawing>
          <wp:inline distT="0" distB="0" distL="0" distR="0">
            <wp:extent cx="5756910" cy="1504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22C" w:rsidRPr="008A3A0B" w:rsidRDefault="000F722C" w:rsidP="000F722C">
      <w:pPr>
        <w:textAlignment w:val="baseline"/>
        <w:outlineLvl w:val="0"/>
        <w:rPr>
          <w:rStyle w:val="lev"/>
          <w:rFonts w:ascii="Calibri" w:hAnsi="Calibri" w:cs="Arial"/>
          <w:b w:val="0"/>
          <w:i/>
          <w:color w:val="1B1B1B"/>
        </w:rPr>
      </w:pPr>
      <w:r w:rsidRPr="008A3A0B">
        <w:rPr>
          <w:rStyle w:val="lev"/>
          <w:rFonts w:ascii="Calibri" w:hAnsi="Calibri" w:cs="Arial"/>
          <w:b w:val="0"/>
          <w:color w:val="1B1B1B"/>
        </w:rPr>
        <w:sym w:font="Symbol" w:char="F0AD"/>
      </w:r>
      <w:r w:rsidRPr="008A3A0B">
        <w:rPr>
          <w:rStyle w:val="lev"/>
          <w:rFonts w:ascii="Calibri" w:hAnsi="Calibri" w:cs="Arial"/>
          <w:b w:val="0"/>
          <w:color w:val="1B1B1B"/>
        </w:rPr>
        <w:t xml:space="preserve"> </w:t>
      </w:r>
      <w:proofErr w:type="spellStart"/>
      <w:r w:rsidRPr="008A3A0B">
        <w:rPr>
          <w:rStyle w:val="lev"/>
          <w:rFonts w:ascii="Calibri" w:hAnsi="Calibri" w:cs="Arial"/>
          <w:b w:val="0"/>
          <w:i/>
          <w:color w:val="1B1B1B"/>
        </w:rPr>
        <w:t>Braley</w:t>
      </w:r>
      <w:proofErr w:type="spellEnd"/>
      <w:r w:rsidRPr="008A3A0B">
        <w:rPr>
          <w:rStyle w:val="lev"/>
          <w:rFonts w:ascii="Calibri" w:hAnsi="Calibri" w:cs="Arial"/>
          <w:b w:val="0"/>
          <w:i/>
          <w:color w:val="1B1B1B"/>
        </w:rPr>
        <w:t xml:space="preserve"> : Ligne déchets industriels </w:t>
      </w:r>
    </w:p>
    <w:p w:rsidR="00901FD5" w:rsidRPr="008A3A0B" w:rsidRDefault="00901FD5" w:rsidP="00283E86">
      <w:pPr>
        <w:textAlignment w:val="baseline"/>
        <w:outlineLvl w:val="0"/>
        <w:rPr>
          <w:rFonts w:ascii="Calibri" w:hAnsi="Calibri" w:cs="Calibri"/>
          <w:color w:val="333333"/>
        </w:rPr>
      </w:pPr>
    </w:p>
    <w:p w:rsidR="0073448A" w:rsidRPr="008A3A0B" w:rsidRDefault="002171E1" w:rsidP="008A3A0B">
      <w:pPr>
        <w:jc w:val="both"/>
        <w:textAlignment w:val="baseline"/>
        <w:outlineLvl w:val="0"/>
        <w:rPr>
          <w:rFonts w:ascii="Calibri" w:hAnsi="Calibri" w:cs="Calibri"/>
          <w:bCs/>
          <w:color w:val="333333"/>
        </w:rPr>
      </w:pPr>
      <w:r w:rsidRPr="008A3A0B">
        <w:rPr>
          <w:rFonts w:ascii="Calibri" w:hAnsi="Calibri" w:cs="Calibri"/>
          <w:bCs/>
          <w:color w:val="333333"/>
        </w:rPr>
        <w:t xml:space="preserve">Suite à deux incendies, qui avaient réduit en cendre </w:t>
      </w:r>
      <w:r w:rsidR="0073448A" w:rsidRPr="008A3A0B">
        <w:rPr>
          <w:rFonts w:ascii="Calibri" w:hAnsi="Calibri" w:cs="Calibri"/>
          <w:bCs/>
          <w:color w:val="333333"/>
        </w:rPr>
        <w:t>une grande partie de leurs bâtiments</w:t>
      </w:r>
      <w:r w:rsidRPr="008A3A0B">
        <w:rPr>
          <w:rFonts w:ascii="Calibri" w:hAnsi="Calibri" w:cs="Calibri"/>
          <w:bCs/>
          <w:color w:val="333333"/>
        </w:rPr>
        <w:t xml:space="preserve">, </w:t>
      </w:r>
      <w:r w:rsidR="0073448A" w:rsidRPr="008A3A0B">
        <w:rPr>
          <w:rFonts w:ascii="Calibri" w:hAnsi="Calibri" w:cs="Calibri"/>
          <w:bCs/>
          <w:color w:val="333333"/>
        </w:rPr>
        <w:t xml:space="preserve">beaucoup d’entreprises se seraient </w:t>
      </w:r>
      <w:proofErr w:type="spellStart"/>
      <w:r w:rsidR="0073448A" w:rsidRPr="008A3A0B">
        <w:rPr>
          <w:rFonts w:ascii="Calibri" w:hAnsi="Calibri" w:cs="Calibri"/>
          <w:bCs/>
          <w:color w:val="333333"/>
        </w:rPr>
        <w:t>arrétées</w:t>
      </w:r>
      <w:proofErr w:type="spellEnd"/>
      <w:r w:rsidR="0073448A" w:rsidRPr="008A3A0B">
        <w:rPr>
          <w:rFonts w:ascii="Calibri" w:hAnsi="Calibri" w:cs="Calibri"/>
          <w:bCs/>
          <w:color w:val="333333"/>
        </w:rPr>
        <w:t xml:space="preserve">. Mais ce serait sans compter sur l’énergie et la capacité de résilience de la Famille </w:t>
      </w:r>
      <w:proofErr w:type="spellStart"/>
      <w:r w:rsidR="0073448A" w:rsidRPr="008A3A0B">
        <w:rPr>
          <w:rFonts w:ascii="Calibri" w:hAnsi="Calibri" w:cs="Calibri"/>
          <w:bCs/>
          <w:color w:val="333333"/>
        </w:rPr>
        <w:t>Braley</w:t>
      </w:r>
      <w:proofErr w:type="spellEnd"/>
      <w:r w:rsidR="0073448A" w:rsidRPr="008A3A0B">
        <w:rPr>
          <w:rFonts w:ascii="Calibri" w:hAnsi="Calibri" w:cs="Calibri"/>
          <w:bCs/>
          <w:color w:val="333333"/>
        </w:rPr>
        <w:t xml:space="preserve"> et de leur équipe. Non seulement ils ont décidé de reconstruire, mais encore plus technologique et plus performant !</w:t>
      </w:r>
    </w:p>
    <w:p w:rsidR="002171E1" w:rsidRPr="008A3A0B" w:rsidRDefault="0073448A" w:rsidP="008A3A0B">
      <w:pPr>
        <w:jc w:val="both"/>
        <w:textAlignment w:val="baseline"/>
        <w:outlineLvl w:val="0"/>
        <w:rPr>
          <w:rFonts w:ascii="Calibri" w:hAnsi="Calibri" w:cs="Calibri"/>
          <w:bCs/>
          <w:color w:val="333333"/>
        </w:rPr>
      </w:pPr>
      <w:r w:rsidRPr="008A3A0B">
        <w:rPr>
          <w:rFonts w:ascii="Calibri" w:hAnsi="Calibri" w:cs="Calibri"/>
          <w:bCs/>
          <w:color w:val="333333"/>
        </w:rPr>
        <w:t xml:space="preserve">Pour cela, ils ont choisi de s’appuyer sur leur partenaire historique,  </w:t>
      </w:r>
      <w:r w:rsidR="002171E1" w:rsidRPr="008A3A0B">
        <w:rPr>
          <w:rFonts w:ascii="Calibri" w:hAnsi="Calibri" w:cs="Calibri"/>
          <w:bCs/>
          <w:color w:val="333333"/>
        </w:rPr>
        <w:t xml:space="preserve">la société </w:t>
      </w:r>
      <w:r w:rsidR="006D0B6D" w:rsidRPr="008A3A0B">
        <w:rPr>
          <w:rFonts w:ascii="Calibri" w:hAnsi="Calibri" w:cs="Calibri"/>
          <w:bCs/>
          <w:color w:val="333333"/>
        </w:rPr>
        <w:t>AKTID pour la conception et la réalisation de leurs deux lignes de tri à Bozouls.</w:t>
      </w:r>
    </w:p>
    <w:p w:rsidR="002171E1" w:rsidRPr="008A3A0B" w:rsidRDefault="002171E1" w:rsidP="008A3A0B">
      <w:pPr>
        <w:jc w:val="both"/>
        <w:textAlignment w:val="baseline"/>
        <w:outlineLvl w:val="0"/>
        <w:rPr>
          <w:rFonts w:ascii="Calibri" w:hAnsi="Calibri" w:cs="Calibri"/>
          <w:bCs/>
          <w:color w:val="333333"/>
        </w:rPr>
      </w:pPr>
    </w:p>
    <w:p w:rsidR="00070B8B" w:rsidRPr="008A3A0B" w:rsidRDefault="002171E1" w:rsidP="008A3A0B">
      <w:pPr>
        <w:jc w:val="both"/>
        <w:textAlignment w:val="baseline"/>
        <w:outlineLvl w:val="0"/>
        <w:rPr>
          <w:rFonts w:ascii="Calibri" w:hAnsi="Calibri" w:cs="Calibri"/>
          <w:bCs/>
          <w:color w:val="333333"/>
        </w:rPr>
      </w:pPr>
      <w:r w:rsidRPr="008A3A0B">
        <w:rPr>
          <w:rFonts w:ascii="Calibri" w:hAnsi="Calibri" w:cs="Calibri"/>
          <w:bCs/>
          <w:color w:val="333333"/>
        </w:rPr>
        <w:t xml:space="preserve">La </w:t>
      </w:r>
      <w:r w:rsidR="00070B8B" w:rsidRPr="008A3A0B">
        <w:rPr>
          <w:rFonts w:ascii="Calibri" w:hAnsi="Calibri" w:cs="Calibri"/>
          <w:bCs/>
          <w:color w:val="333333"/>
        </w:rPr>
        <w:t xml:space="preserve">première, mise en service par AKTID en 2019 et </w:t>
      </w:r>
      <w:r w:rsidRPr="008A3A0B">
        <w:rPr>
          <w:rFonts w:ascii="Calibri" w:hAnsi="Calibri" w:cs="Calibri"/>
          <w:bCs/>
          <w:color w:val="333333"/>
        </w:rPr>
        <w:t>dédiée au traitement du bois</w:t>
      </w:r>
      <w:r w:rsidR="003B7B47" w:rsidRPr="008A3A0B">
        <w:rPr>
          <w:rFonts w:ascii="Calibri" w:hAnsi="Calibri" w:cs="Calibri"/>
          <w:bCs/>
          <w:color w:val="333333"/>
        </w:rPr>
        <w:t>,</w:t>
      </w:r>
      <w:r w:rsidRPr="008A3A0B">
        <w:rPr>
          <w:rFonts w:ascii="Calibri" w:hAnsi="Calibri" w:cs="Calibri"/>
          <w:bCs/>
          <w:color w:val="333333"/>
        </w:rPr>
        <w:t xml:space="preserve"> est caractérisée par sa polyvalence. Elle traite alternativement du bois B et du refus de compost de </w:t>
      </w:r>
      <w:r w:rsidRPr="008A3A0B">
        <w:rPr>
          <w:rFonts w:ascii="Calibri" w:hAnsi="Calibri" w:cs="Calibri"/>
          <w:bCs/>
          <w:color w:val="333333"/>
        </w:rPr>
        <w:t>déchets verts</w:t>
      </w:r>
      <w:r w:rsidR="00C71F82" w:rsidRPr="008A3A0B">
        <w:rPr>
          <w:rFonts w:ascii="Calibri" w:hAnsi="Calibri" w:cs="Calibri"/>
          <w:bCs/>
          <w:color w:val="333333"/>
        </w:rPr>
        <w:t xml:space="preserve"> et est dimensionnée pour </w:t>
      </w:r>
      <w:r w:rsidR="00DC292A" w:rsidRPr="008A3A0B">
        <w:rPr>
          <w:rFonts w:ascii="Calibri" w:hAnsi="Calibri" w:cs="Calibri"/>
          <w:bCs/>
          <w:color w:val="333333"/>
        </w:rPr>
        <w:t>traiter</w:t>
      </w:r>
      <w:r w:rsidR="00C71F82" w:rsidRPr="008A3A0B">
        <w:rPr>
          <w:rFonts w:ascii="Calibri" w:hAnsi="Calibri" w:cs="Calibri"/>
          <w:bCs/>
          <w:color w:val="333333"/>
        </w:rPr>
        <w:t xml:space="preserve"> de 45 000 à 90 000 tonnes de matières par an</w:t>
      </w:r>
      <w:r w:rsidRPr="008A3A0B">
        <w:rPr>
          <w:rFonts w:ascii="Calibri" w:hAnsi="Calibri" w:cs="Calibri"/>
          <w:bCs/>
          <w:color w:val="333333"/>
        </w:rPr>
        <w:t xml:space="preserve">. Sa </w:t>
      </w:r>
      <w:r w:rsidRPr="008A3A0B">
        <w:rPr>
          <w:rFonts w:ascii="Calibri" w:hAnsi="Calibri" w:cs="Calibri"/>
          <w:bCs/>
          <w:color w:val="333333"/>
        </w:rPr>
        <w:t>conception permet d’ajuster le niveau de qualité du flux sortant en fonction des exigences du marché.</w:t>
      </w:r>
      <w:r w:rsidR="003B7B47" w:rsidRPr="008A3A0B">
        <w:rPr>
          <w:rFonts w:ascii="Calibri" w:hAnsi="Calibri" w:cs="Calibri"/>
          <w:bCs/>
          <w:color w:val="333333"/>
        </w:rPr>
        <w:t xml:space="preserve"> </w:t>
      </w:r>
    </w:p>
    <w:p w:rsidR="00C71F82" w:rsidRPr="008A3A0B" w:rsidRDefault="00C71F82" w:rsidP="008A3A0B">
      <w:pPr>
        <w:jc w:val="both"/>
        <w:textAlignment w:val="baseline"/>
        <w:outlineLvl w:val="0"/>
        <w:rPr>
          <w:rFonts w:ascii="Calibri" w:hAnsi="Calibri" w:cs="Calibri"/>
          <w:bCs/>
          <w:color w:val="333333"/>
        </w:rPr>
      </w:pPr>
    </w:p>
    <w:p w:rsidR="001A1445" w:rsidRDefault="00070B8B" w:rsidP="008A3A0B">
      <w:pPr>
        <w:spacing w:after="300"/>
        <w:jc w:val="both"/>
        <w:textAlignment w:val="baseline"/>
        <w:rPr>
          <w:rFonts w:ascii="Calibri" w:hAnsi="Calibri" w:cs="Calibri"/>
          <w:color w:val="333333"/>
        </w:rPr>
      </w:pPr>
      <w:r w:rsidRPr="008A3A0B">
        <w:rPr>
          <w:rFonts w:ascii="Calibri" w:hAnsi="Calibri" w:cs="Calibri"/>
          <w:color w:val="333333"/>
        </w:rPr>
        <w:t xml:space="preserve">La seconde, mise en service au début de l’été, </w:t>
      </w:r>
      <w:r w:rsidR="007A3A8C" w:rsidRPr="008A3A0B">
        <w:rPr>
          <w:rFonts w:ascii="Calibri" w:hAnsi="Calibri" w:cs="Calibri"/>
          <w:color w:val="333333"/>
        </w:rPr>
        <w:t xml:space="preserve">est dimensionnée pour trier </w:t>
      </w:r>
      <w:r w:rsidR="00BA1E1D" w:rsidRPr="008A3A0B">
        <w:rPr>
          <w:rFonts w:ascii="Calibri" w:hAnsi="Calibri" w:cs="Calibri"/>
          <w:color w:val="333333"/>
        </w:rPr>
        <w:t xml:space="preserve">60 000t/an </w:t>
      </w:r>
      <w:r w:rsidR="0045249D" w:rsidRPr="008A3A0B">
        <w:rPr>
          <w:rFonts w:ascii="Calibri" w:hAnsi="Calibri" w:cs="Calibri"/>
          <w:color w:val="333333"/>
        </w:rPr>
        <w:t>d</w:t>
      </w:r>
      <w:r w:rsidR="00BA1E1D" w:rsidRPr="008A3A0B">
        <w:rPr>
          <w:rFonts w:ascii="Calibri" w:hAnsi="Calibri" w:cs="Calibri"/>
          <w:color w:val="333333"/>
        </w:rPr>
        <w:t>e</w:t>
      </w:r>
      <w:r w:rsidR="0045249D" w:rsidRPr="008A3A0B">
        <w:rPr>
          <w:rFonts w:ascii="Calibri" w:hAnsi="Calibri" w:cs="Calibri"/>
          <w:color w:val="333333"/>
        </w:rPr>
        <w:t xml:space="preserve"> </w:t>
      </w:r>
      <w:r w:rsidR="007A3A8C" w:rsidRPr="008A3A0B">
        <w:rPr>
          <w:rFonts w:ascii="Calibri" w:hAnsi="Calibri" w:cs="Calibri"/>
          <w:color w:val="333333"/>
        </w:rPr>
        <w:t xml:space="preserve">déchets </w:t>
      </w:r>
      <w:proofErr w:type="spellStart"/>
      <w:r w:rsidR="0045249D" w:rsidRPr="008A3A0B">
        <w:rPr>
          <w:rFonts w:ascii="Calibri" w:hAnsi="Calibri" w:cs="Calibri"/>
          <w:color w:val="333333"/>
        </w:rPr>
        <w:t>multiflux</w:t>
      </w:r>
      <w:proofErr w:type="spellEnd"/>
      <w:r w:rsidR="0045249D" w:rsidRPr="008A3A0B">
        <w:rPr>
          <w:rFonts w:ascii="Calibri" w:hAnsi="Calibri" w:cs="Calibri"/>
          <w:color w:val="333333"/>
        </w:rPr>
        <w:t xml:space="preserve"> composé</w:t>
      </w:r>
      <w:r w:rsidR="007A3A8C" w:rsidRPr="008A3A0B">
        <w:rPr>
          <w:rFonts w:ascii="Calibri" w:hAnsi="Calibri" w:cs="Calibri"/>
          <w:color w:val="333333"/>
        </w:rPr>
        <w:t>s</w:t>
      </w:r>
      <w:r w:rsidR="0045249D" w:rsidRPr="008A3A0B">
        <w:rPr>
          <w:rFonts w:ascii="Calibri" w:hAnsi="Calibri" w:cs="Calibri"/>
          <w:color w:val="333333"/>
        </w:rPr>
        <w:t xml:space="preserve"> de </w:t>
      </w:r>
      <w:r w:rsidRPr="008A3A0B">
        <w:rPr>
          <w:rFonts w:ascii="Calibri" w:hAnsi="Calibri" w:cs="Calibri"/>
          <w:color w:val="333333"/>
        </w:rPr>
        <w:t xml:space="preserve">déchets industriels, </w:t>
      </w:r>
      <w:r w:rsidR="0045249D" w:rsidRPr="008A3A0B">
        <w:rPr>
          <w:rFonts w:ascii="Calibri" w:hAnsi="Calibri" w:cs="Calibri"/>
          <w:color w:val="333333"/>
        </w:rPr>
        <w:t>de</w:t>
      </w:r>
      <w:r w:rsidRPr="008A3A0B">
        <w:rPr>
          <w:rFonts w:ascii="Calibri" w:hAnsi="Calibri" w:cs="Calibri"/>
          <w:color w:val="333333"/>
        </w:rPr>
        <w:t xml:space="preserve"> déchets du BTP et </w:t>
      </w:r>
      <w:r w:rsidR="0045249D" w:rsidRPr="008A3A0B">
        <w:rPr>
          <w:rFonts w:ascii="Calibri" w:hAnsi="Calibri" w:cs="Calibri"/>
          <w:color w:val="333333"/>
        </w:rPr>
        <w:t>d’</w:t>
      </w:r>
      <w:r w:rsidRPr="008A3A0B">
        <w:rPr>
          <w:rFonts w:ascii="Calibri" w:hAnsi="Calibri" w:cs="Calibri"/>
          <w:color w:val="333333"/>
        </w:rPr>
        <w:t>encombrants de déchetterie</w:t>
      </w:r>
      <w:r w:rsidR="0045249D" w:rsidRPr="008A3A0B">
        <w:rPr>
          <w:rFonts w:ascii="Calibri" w:hAnsi="Calibri" w:cs="Calibri"/>
          <w:color w:val="333333"/>
        </w:rPr>
        <w:t xml:space="preserve">. Cette unité, </w:t>
      </w:r>
      <w:r w:rsidR="0045249D" w:rsidRPr="008A3A0B">
        <w:rPr>
          <w:rFonts w:ascii="Calibri" w:hAnsi="Calibri" w:cs="Calibri"/>
          <w:color w:val="333333"/>
        </w:rPr>
        <w:t xml:space="preserve">concentré d’automatisation et de robotisation, est aujourd’hui l’une des plus technologiques d’Europe. </w:t>
      </w:r>
    </w:p>
    <w:p w:rsidR="00942B91" w:rsidRPr="008A3A0B" w:rsidRDefault="0045249D" w:rsidP="008A3A0B">
      <w:pPr>
        <w:spacing w:after="300"/>
        <w:jc w:val="both"/>
        <w:textAlignment w:val="baseline"/>
        <w:rPr>
          <w:rFonts w:ascii="Calibri" w:hAnsi="Calibri" w:cs="Arial"/>
          <w:color w:val="1B1B1B"/>
          <w:highlight w:val="yellow"/>
        </w:rPr>
      </w:pPr>
      <w:bookmarkStart w:id="0" w:name="_GoBack"/>
      <w:bookmarkEnd w:id="0"/>
      <w:r w:rsidRPr="008A3A0B">
        <w:rPr>
          <w:rFonts w:ascii="Calibri" w:hAnsi="Calibri" w:cs="Calibri"/>
          <w:color w:val="333333"/>
        </w:rPr>
        <w:t xml:space="preserve">Parmi les équipements phares de ce nouveau </w:t>
      </w:r>
      <w:proofErr w:type="spellStart"/>
      <w:r w:rsidRPr="008A3A0B">
        <w:rPr>
          <w:rFonts w:ascii="Calibri" w:hAnsi="Calibri" w:cs="Calibri"/>
          <w:color w:val="333333"/>
        </w:rPr>
        <w:t>process</w:t>
      </w:r>
      <w:proofErr w:type="spellEnd"/>
      <w:r w:rsidRPr="008A3A0B">
        <w:rPr>
          <w:rFonts w:ascii="Calibri" w:hAnsi="Calibri" w:cs="Calibri"/>
          <w:color w:val="333333"/>
        </w:rPr>
        <w:t xml:space="preserve"> mécanisé, AKTID intègre des robots à double bras </w:t>
      </w:r>
      <w:proofErr w:type="spellStart"/>
      <w:r w:rsidR="007A3A8C" w:rsidRPr="008A3A0B">
        <w:rPr>
          <w:rFonts w:ascii="Calibri" w:hAnsi="Calibri" w:cs="Calibri"/>
          <w:color w:val="333333"/>
        </w:rPr>
        <w:t>ZenRobotics</w:t>
      </w:r>
      <w:proofErr w:type="spellEnd"/>
      <w:r w:rsidR="007A3A8C" w:rsidRPr="008A3A0B">
        <w:rPr>
          <w:rFonts w:ascii="Calibri" w:hAnsi="Calibri" w:cs="Calibri"/>
          <w:color w:val="333333"/>
        </w:rPr>
        <w:t xml:space="preserve"> </w:t>
      </w:r>
      <w:r w:rsidRPr="008A3A0B">
        <w:rPr>
          <w:rFonts w:ascii="Calibri" w:hAnsi="Calibri" w:cs="Calibri"/>
          <w:color w:val="333333"/>
        </w:rPr>
        <w:t>qui travaille</w:t>
      </w:r>
      <w:r w:rsidR="00BA1E1D" w:rsidRPr="008A3A0B">
        <w:rPr>
          <w:rFonts w:ascii="Calibri" w:hAnsi="Calibri" w:cs="Calibri"/>
          <w:color w:val="333333"/>
        </w:rPr>
        <w:t>nt</w:t>
      </w:r>
      <w:r w:rsidRPr="008A3A0B">
        <w:rPr>
          <w:rFonts w:ascii="Calibri" w:hAnsi="Calibri" w:cs="Calibri"/>
          <w:color w:val="333333"/>
        </w:rPr>
        <w:t xml:space="preserve"> sur la fraction hyper lourde de l’installation. </w:t>
      </w:r>
      <w:r w:rsidR="00942B91" w:rsidRPr="008A3A0B">
        <w:rPr>
          <w:rFonts w:ascii="Calibri" w:hAnsi="Calibri" w:cs="Calibri"/>
          <w:color w:val="333333"/>
        </w:rPr>
        <w:t xml:space="preserve">Grâce à l’intelligence artificielle, ils trient simultanément et à une fréquence très rapide 6 produits différents </w:t>
      </w:r>
      <w:r w:rsidR="00942B91" w:rsidRPr="008A3A0B">
        <w:rPr>
          <w:rFonts w:ascii="Calibri" w:hAnsi="Calibri" w:cs="Arial"/>
          <w:color w:val="1B1B1B"/>
        </w:rPr>
        <w:t>en fonction de leurs formes et de leur composition.</w:t>
      </w:r>
      <w:r w:rsidR="00942B91" w:rsidRPr="008A3A0B">
        <w:rPr>
          <w:rFonts w:ascii="Calibri" w:hAnsi="Calibri" w:cs="Calibri"/>
          <w:color w:val="333333"/>
        </w:rPr>
        <w:t xml:space="preserve"> </w:t>
      </w:r>
      <w:r w:rsidR="00EF408E" w:rsidRPr="008A3A0B">
        <w:rPr>
          <w:rFonts w:ascii="Calibri" w:hAnsi="Calibri" w:cs="Calibri"/>
          <w:color w:val="333333"/>
        </w:rPr>
        <w:t xml:space="preserve">Positionnés juste avant la cabine, ils </w:t>
      </w:r>
      <w:r w:rsidRPr="008A3A0B">
        <w:rPr>
          <w:rFonts w:ascii="Calibri" w:hAnsi="Calibri" w:cs="Calibri"/>
          <w:color w:val="333333"/>
        </w:rPr>
        <w:t>augment</w:t>
      </w:r>
      <w:r w:rsidR="00EF408E" w:rsidRPr="008A3A0B">
        <w:rPr>
          <w:rFonts w:ascii="Calibri" w:hAnsi="Calibri" w:cs="Calibri"/>
          <w:color w:val="333333"/>
        </w:rPr>
        <w:t>ent</w:t>
      </w:r>
      <w:r w:rsidRPr="008A3A0B">
        <w:rPr>
          <w:rFonts w:ascii="Calibri" w:hAnsi="Calibri" w:cs="Calibri"/>
          <w:color w:val="333333"/>
        </w:rPr>
        <w:t xml:space="preserve"> significativement l’efficacité et la flexibilité de la chaine </w:t>
      </w:r>
      <w:r w:rsidRPr="008A3A0B">
        <w:rPr>
          <w:rFonts w:ascii="Calibri" w:hAnsi="Calibri" w:cs="Calibri"/>
          <w:color w:val="333333"/>
        </w:rPr>
        <w:t>de tri.</w:t>
      </w:r>
      <w:r w:rsidR="00C71F82" w:rsidRPr="008A3A0B">
        <w:rPr>
          <w:rFonts w:ascii="Calibri" w:hAnsi="Calibri" w:cs="Calibri"/>
          <w:color w:val="333333"/>
        </w:rPr>
        <w:t xml:space="preserve"> </w:t>
      </w:r>
      <w:r w:rsidR="00BA1E1D" w:rsidRPr="008A3A0B">
        <w:rPr>
          <w:rFonts w:ascii="Calibri" w:hAnsi="Calibri" w:cs="Calibri"/>
          <w:color w:val="333333"/>
        </w:rPr>
        <w:t xml:space="preserve">Ils </w:t>
      </w:r>
      <w:r w:rsidR="007A3A8C" w:rsidRPr="008A3A0B">
        <w:rPr>
          <w:rFonts w:ascii="Calibri" w:hAnsi="Calibri" w:cs="Calibri"/>
          <w:color w:val="333333"/>
        </w:rPr>
        <w:lastRenderedPageBreak/>
        <w:t xml:space="preserve">évitent aux opérateurs de déplacer des charges lourdes et diminuent drastiquement </w:t>
      </w:r>
      <w:r w:rsidR="00942B91" w:rsidRPr="008A3A0B">
        <w:rPr>
          <w:rFonts w:ascii="Calibri" w:hAnsi="Calibri" w:cs="Calibri"/>
          <w:color w:val="333333"/>
        </w:rPr>
        <w:t>les besoins en contrôle qualité</w:t>
      </w:r>
      <w:r w:rsidR="005A3A2C" w:rsidRPr="008A3A0B">
        <w:rPr>
          <w:rFonts w:ascii="Calibri" w:hAnsi="Calibri" w:cs="Calibri"/>
          <w:color w:val="333333"/>
        </w:rPr>
        <w:t>,</w:t>
      </w:r>
      <w:r w:rsidR="00942B91" w:rsidRPr="008A3A0B">
        <w:rPr>
          <w:rFonts w:ascii="Calibri" w:hAnsi="Calibri" w:cs="Calibri"/>
          <w:color w:val="333333"/>
        </w:rPr>
        <w:t xml:space="preserve"> </w:t>
      </w:r>
      <w:r w:rsidR="007A3A8C" w:rsidRPr="008A3A0B">
        <w:rPr>
          <w:rFonts w:ascii="Calibri" w:hAnsi="Calibri" w:cs="Calibri"/>
          <w:color w:val="333333"/>
        </w:rPr>
        <w:t xml:space="preserve">puisque la ligne peut même </w:t>
      </w:r>
      <w:r w:rsidR="00942B91" w:rsidRPr="008A3A0B">
        <w:rPr>
          <w:rFonts w:ascii="Calibri" w:hAnsi="Calibri" w:cs="Calibri"/>
          <w:color w:val="333333"/>
        </w:rPr>
        <w:t>fonctionner en autonomie</w:t>
      </w:r>
      <w:r w:rsidR="007A3A8C" w:rsidRPr="008A3A0B">
        <w:rPr>
          <w:rFonts w:ascii="Calibri" w:hAnsi="Calibri" w:cs="Calibri"/>
          <w:color w:val="333333"/>
        </w:rPr>
        <w:t xml:space="preserve"> suivant les types de gisements entrants</w:t>
      </w:r>
      <w:r w:rsidR="005A3A2C" w:rsidRPr="008A3A0B">
        <w:rPr>
          <w:rFonts w:ascii="Calibri" w:hAnsi="Calibri" w:cs="Calibri"/>
          <w:color w:val="333333"/>
        </w:rPr>
        <w:t xml:space="preserve">. </w:t>
      </w:r>
    </w:p>
    <w:p w:rsidR="00EA4527" w:rsidRPr="008A3A0B" w:rsidRDefault="007A3A8C" w:rsidP="008A3A0B">
      <w:pPr>
        <w:spacing w:after="300"/>
        <w:jc w:val="both"/>
        <w:textAlignment w:val="baseline"/>
        <w:rPr>
          <w:rFonts w:ascii="Calibri" w:hAnsi="Calibri" w:cs="Calibri"/>
          <w:color w:val="333333"/>
          <w:bdr w:val="none" w:sz="0" w:space="0" w:color="auto" w:frame="1"/>
        </w:rPr>
      </w:pP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Comme </w:t>
      </w:r>
      <w:r w:rsidR="00B92EA6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pour la plupart des installations de tri de déchets industriels AKTID, le flux amont est </w:t>
      </w:r>
      <w:r w:rsidR="00B92EA6" w:rsidRPr="008A3A0B">
        <w:rPr>
          <w:rFonts w:ascii="Calibri" w:hAnsi="Calibri" w:cs="Calibri"/>
          <w:color w:val="333333"/>
          <w:bdr w:val="none" w:sz="0" w:space="0" w:color="auto" w:frame="1"/>
        </w:rPr>
        <w:t>préparé par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2 cribles vibrants de l’entreprise américaine A</w:t>
      </w:r>
      <w:r w:rsidR="00DC4F84" w:rsidRPr="008A3A0B">
        <w:rPr>
          <w:rFonts w:ascii="Calibri" w:hAnsi="Calibri" w:cs="Calibri"/>
          <w:color w:val="333333"/>
          <w:bdr w:val="none" w:sz="0" w:space="0" w:color="auto" w:frame="1"/>
        </w:rPr>
        <w:t>ction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>, dont AKTID est le distributeur exclusif en Europe</w:t>
      </w:r>
      <w:r w:rsidR="00B92EA6" w:rsidRPr="008A3A0B">
        <w:rPr>
          <w:rFonts w:ascii="Calibri" w:hAnsi="Calibri" w:cs="Calibri"/>
          <w:color w:val="333333"/>
          <w:bdr w:val="none" w:sz="0" w:space="0" w:color="auto" w:frame="1"/>
        </w:rPr>
        <w:t>.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</w:t>
      </w:r>
      <w:r w:rsidR="005A3A2C" w:rsidRPr="008A3A0B">
        <w:rPr>
          <w:rFonts w:ascii="Calibri" w:hAnsi="Calibri" w:cs="Calibri"/>
          <w:color w:val="333333"/>
          <w:bdr w:val="none" w:sz="0" w:space="0" w:color="auto" w:frame="1"/>
        </w:rPr>
        <w:t>« 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>Nous sommes tombés amoureux des cribles A</w:t>
      </w:r>
      <w:r w:rsidR="00DC4F84" w:rsidRPr="008A3A0B">
        <w:rPr>
          <w:rFonts w:ascii="Calibri" w:hAnsi="Calibri" w:cs="Calibri"/>
          <w:color w:val="333333"/>
          <w:bdr w:val="none" w:sz="0" w:space="0" w:color="auto" w:frame="1"/>
        </w:rPr>
        <w:t>ction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lors d’un voyage aux USA organisé par AKTID</w:t>
      </w:r>
      <w:r w:rsidR="00B92EA6" w:rsidRPr="008A3A0B">
        <w:rPr>
          <w:rFonts w:ascii="Calibri" w:hAnsi="Calibri" w:cs="Calibri"/>
          <w:color w:val="333333"/>
          <w:bdr w:val="none" w:sz="0" w:space="0" w:color="auto" w:frame="1"/>
        </w:rPr>
        <w:t> »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commente Ludovic </w:t>
      </w:r>
      <w:proofErr w:type="spellStart"/>
      <w:r w:rsidRPr="008A3A0B">
        <w:rPr>
          <w:rFonts w:ascii="Calibri" w:hAnsi="Calibri" w:cs="Calibri"/>
          <w:color w:val="333333"/>
          <w:bdr w:val="none" w:sz="0" w:space="0" w:color="auto" w:frame="1"/>
        </w:rPr>
        <w:t>Braley</w:t>
      </w:r>
      <w:proofErr w:type="spellEnd"/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, </w:t>
      </w:r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>co-gérant de l’</w:t>
      </w:r>
      <w:r w:rsidR="00DC4F84" w:rsidRPr="008A3A0B">
        <w:rPr>
          <w:rFonts w:ascii="Calibri" w:hAnsi="Calibri" w:cs="Calibri"/>
          <w:color w:val="333333"/>
          <w:bdr w:val="none" w:sz="0" w:space="0" w:color="auto" w:frame="1"/>
        </w:rPr>
        <w:t>e</w:t>
      </w:r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>ntreprise du même nom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. </w:t>
      </w:r>
      <w:r w:rsidR="00B92EA6" w:rsidRPr="008A3A0B">
        <w:rPr>
          <w:rFonts w:ascii="Calibri" w:hAnsi="Calibri" w:cs="Calibri"/>
          <w:color w:val="333333"/>
          <w:bdr w:val="none" w:sz="0" w:space="0" w:color="auto" w:frame="1"/>
        </w:rPr>
        <w:t>Il poursuit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« 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Les cribles Action sont 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>d’une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extrême robustesse et leur efficacité de criblage 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est 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>sans égal</w:t>
      </w:r>
      <w:r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à notre connaissance</w:t>
      </w:r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> »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. </w:t>
      </w:r>
      <w:r w:rsidR="00DC4F84" w:rsidRPr="008A3A0B">
        <w:rPr>
          <w:rFonts w:ascii="Calibri" w:hAnsi="Calibri" w:cs="Calibri"/>
          <w:color w:val="333333"/>
          <w:bdr w:val="none" w:sz="0" w:space="0" w:color="auto" w:frame="1"/>
        </w:rPr>
        <w:t>« I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>ls assure</w:t>
      </w:r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>nt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un débit constant aux </w:t>
      </w:r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équipements positionnés en aval de la ligne pour une performance optimale de l’ensemble du </w:t>
      </w:r>
      <w:proofErr w:type="spellStart"/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>process</w:t>
      </w:r>
      <w:proofErr w:type="spellEnd"/>
      <w:r w:rsidR="00EA4527" w:rsidRPr="008A3A0B">
        <w:rPr>
          <w:rFonts w:ascii="Calibri" w:hAnsi="Calibri" w:cs="Calibri"/>
          <w:color w:val="333333"/>
          <w:bdr w:val="none" w:sz="0" w:space="0" w:color="auto" w:frame="1"/>
        </w:rPr>
        <w:t>.</w:t>
      </w:r>
      <w:r w:rsidR="005A3A2C" w:rsidRPr="008A3A0B">
        <w:rPr>
          <w:rFonts w:ascii="Calibri" w:hAnsi="Calibri" w:cs="Calibri"/>
          <w:color w:val="333333"/>
          <w:bdr w:val="none" w:sz="0" w:space="0" w:color="auto" w:frame="1"/>
        </w:rPr>
        <w:t> »</w:t>
      </w:r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précise Patrick </w:t>
      </w:r>
      <w:proofErr w:type="spellStart"/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>Folcher</w:t>
      </w:r>
      <w:proofErr w:type="spellEnd"/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>, resp</w:t>
      </w:r>
      <w:r w:rsidR="00DC4F84" w:rsidRPr="008A3A0B">
        <w:rPr>
          <w:rFonts w:ascii="Calibri" w:hAnsi="Calibri" w:cs="Calibri"/>
          <w:color w:val="333333"/>
          <w:bdr w:val="none" w:sz="0" w:space="0" w:color="auto" w:frame="1"/>
        </w:rPr>
        <w:t>onsable</w:t>
      </w:r>
      <w:r w:rsidR="00646CF4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commercial des projets privés chez AKTID</w:t>
      </w:r>
      <w:r w:rsidR="005A3A2C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. </w:t>
      </w:r>
      <w:r w:rsidR="00C71F82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Le crible primaire, un </w:t>
      </w:r>
      <w:proofErr w:type="spellStart"/>
      <w:r w:rsidR="00C71F82" w:rsidRPr="008A3A0B">
        <w:rPr>
          <w:rFonts w:ascii="Calibri" w:hAnsi="Calibri" w:cs="Calibri"/>
          <w:color w:val="333333"/>
          <w:bdr w:val="none" w:sz="0" w:space="0" w:color="auto" w:frame="1"/>
        </w:rPr>
        <w:t>Taperslot</w:t>
      </w:r>
      <w:proofErr w:type="spellEnd"/>
      <w:r w:rsidR="00C71F82" w:rsidRPr="008A3A0B">
        <w:rPr>
          <w:rFonts w:ascii="Calibri" w:hAnsi="Calibri" w:cs="Calibri"/>
          <w:color w:val="333333"/>
          <w:bdr w:val="none" w:sz="0" w:space="0" w:color="auto" w:frame="1"/>
        </w:rPr>
        <w:t>®,</w:t>
      </w:r>
      <w:r w:rsidR="00565661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 est conçu pour séparer par taille les matières lourdes, volumiques et complexes. Le secon</w:t>
      </w:r>
      <w:r w:rsidR="001B297A" w:rsidRPr="008A3A0B">
        <w:rPr>
          <w:rFonts w:ascii="Calibri" w:hAnsi="Calibri" w:cs="Calibri"/>
          <w:color w:val="333333"/>
          <w:bdr w:val="none" w:sz="0" w:space="0" w:color="auto" w:frame="1"/>
        </w:rPr>
        <w:t>daire</w:t>
      </w:r>
      <w:r w:rsidR="00565661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, le </w:t>
      </w:r>
      <w:proofErr w:type="spellStart"/>
      <w:r w:rsidR="00565661" w:rsidRPr="008A3A0B">
        <w:rPr>
          <w:rFonts w:ascii="Calibri" w:hAnsi="Calibri" w:cs="Calibri"/>
          <w:color w:val="333333"/>
          <w:bdr w:val="none" w:sz="0" w:space="0" w:color="auto" w:frame="1"/>
        </w:rPr>
        <w:t>Vibra</w:t>
      </w:r>
      <w:r w:rsidR="001B297A" w:rsidRPr="008A3A0B">
        <w:rPr>
          <w:rFonts w:ascii="Calibri" w:hAnsi="Calibri" w:cs="Calibri"/>
          <w:color w:val="333333"/>
          <w:bdr w:val="none" w:sz="0" w:space="0" w:color="auto" w:frame="1"/>
        </w:rPr>
        <w:t>snap</w:t>
      </w:r>
      <w:proofErr w:type="spellEnd"/>
      <w:r w:rsidR="001B297A" w:rsidRPr="008A3A0B">
        <w:rPr>
          <w:rFonts w:ascii="Calibri" w:hAnsi="Calibri" w:cs="Calibri"/>
          <w:color w:val="333333"/>
          <w:bdr w:val="none" w:sz="0" w:space="0" w:color="auto" w:frame="1"/>
        </w:rPr>
        <w:t xml:space="preserve">®, utilise la technologie Flip Flow pour séparer les fines en faisant rebondir la matière sur une toile polyuréthane perforée. </w:t>
      </w:r>
    </w:p>
    <w:p w:rsidR="005A3A2C" w:rsidRPr="008A3A0B" w:rsidRDefault="005A3A2C" w:rsidP="008A3A0B">
      <w:pPr>
        <w:jc w:val="both"/>
        <w:rPr>
          <w:rFonts w:ascii="Calibri" w:hAnsi="Calibri" w:cs="Calibri"/>
          <w:color w:val="333333"/>
        </w:rPr>
      </w:pPr>
      <w:r w:rsidRPr="008A3A0B">
        <w:rPr>
          <w:rFonts w:ascii="Calibri" w:hAnsi="Calibri" w:cs="Calibri"/>
          <w:color w:val="333333"/>
        </w:rPr>
        <w:t xml:space="preserve">« Après seulement quelques semaines de fonctionnement, l’ensemble du </w:t>
      </w:r>
      <w:proofErr w:type="spellStart"/>
      <w:r w:rsidRPr="008A3A0B">
        <w:rPr>
          <w:rFonts w:ascii="Calibri" w:hAnsi="Calibri" w:cs="Calibri"/>
          <w:color w:val="333333"/>
        </w:rPr>
        <w:t>process</w:t>
      </w:r>
      <w:proofErr w:type="spellEnd"/>
      <w:r w:rsidR="00EA4527" w:rsidRPr="008A3A0B">
        <w:rPr>
          <w:rFonts w:ascii="Calibri" w:hAnsi="Calibri" w:cs="Calibri"/>
          <w:color w:val="333333"/>
        </w:rPr>
        <w:t xml:space="preserve"> </w:t>
      </w:r>
      <w:r w:rsidRPr="008A3A0B">
        <w:rPr>
          <w:rFonts w:ascii="Calibri" w:hAnsi="Calibri" w:cs="Calibri"/>
          <w:color w:val="333333"/>
        </w:rPr>
        <w:t xml:space="preserve">atteint les performances attendues. Il </w:t>
      </w:r>
      <w:r w:rsidR="00EA4527" w:rsidRPr="008A3A0B">
        <w:rPr>
          <w:rFonts w:ascii="Calibri" w:hAnsi="Calibri" w:cs="Calibri"/>
          <w:color w:val="333333"/>
        </w:rPr>
        <w:t xml:space="preserve">est capable de traiter des flux très hétérogènes tout en garantissant un très </w:t>
      </w:r>
      <w:r w:rsidR="00EA4527" w:rsidRPr="008A3A0B">
        <w:rPr>
          <w:rFonts w:ascii="Calibri" w:hAnsi="Calibri" w:cs="Calibri"/>
          <w:color w:val="333333"/>
        </w:rPr>
        <w:t>haut taux de valorisation</w:t>
      </w:r>
      <w:r w:rsidRPr="008A3A0B">
        <w:rPr>
          <w:rFonts w:ascii="Calibri" w:hAnsi="Calibri" w:cs="Calibri"/>
          <w:color w:val="333333"/>
        </w:rPr>
        <w:t>. »</w:t>
      </w:r>
      <w:r w:rsidR="00DC292A" w:rsidRPr="008A3A0B">
        <w:rPr>
          <w:rFonts w:ascii="Calibri" w:hAnsi="Calibri" w:cs="Calibri"/>
          <w:color w:val="333333"/>
        </w:rPr>
        <w:t xml:space="preserve"> explique </w:t>
      </w:r>
      <w:r w:rsidR="00646CF4" w:rsidRPr="008A3A0B">
        <w:rPr>
          <w:rFonts w:ascii="Calibri" w:hAnsi="Calibri" w:cs="Calibri"/>
          <w:color w:val="333333"/>
        </w:rPr>
        <w:t xml:space="preserve">avec enthousiasme </w:t>
      </w:r>
      <w:r w:rsidR="00DC292A" w:rsidRPr="008A3A0B">
        <w:rPr>
          <w:rFonts w:ascii="Calibri" w:hAnsi="Calibri" w:cs="Calibri"/>
          <w:color w:val="333333"/>
        </w:rPr>
        <w:t xml:space="preserve">Ludovic </w:t>
      </w:r>
      <w:proofErr w:type="spellStart"/>
      <w:r w:rsidR="00DC292A" w:rsidRPr="008A3A0B">
        <w:rPr>
          <w:rFonts w:ascii="Calibri" w:hAnsi="Calibri" w:cs="Calibri"/>
          <w:color w:val="333333"/>
        </w:rPr>
        <w:t>Brale</w:t>
      </w:r>
      <w:r w:rsidR="00DC4F84" w:rsidRPr="008A3A0B">
        <w:rPr>
          <w:rFonts w:ascii="Calibri" w:hAnsi="Calibri" w:cs="Calibri"/>
          <w:color w:val="333333"/>
        </w:rPr>
        <w:t>y</w:t>
      </w:r>
      <w:proofErr w:type="spellEnd"/>
      <w:r w:rsidR="00DC292A" w:rsidRPr="008A3A0B">
        <w:rPr>
          <w:rFonts w:ascii="Calibri" w:hAnsi="Calibri" w:cs="Calibri"/>
          <w:color w:val="333333"/>
        </w:rPr>
        <w:t xml:space="preserve">. </w:t>
      </w:r>
    </w:p>
    <w:p w:rsidR="005A3A2C" w:rsidRPr="008A3A0B" w:rsidRDefault="005A3A2C" w:rsidP="008A3A0B">
      <w:pPr>
        <w:jc w:val="both"/>
        <w:rPr>
          <w:rFonts w:ascii="Calibri" w:hAnsi="Calibri" w:cs="Calibri"/>
          <w:color w:val="333333"/>
        </w:rPr>
      </w:pPr>
    </w:p>
    <w:p w:rsidR="00EA345D" w:rsidRPr="008A3A0B" w:rsidRDefault="00DC292A" w:rsidP="008A3A0B">
      <w:pPr>
        <w:jc w:val="both"/>
        <w:rPr>
          <w:rFonts w:ascii="Calibri" w:hAnsi="Calibri" w:cs="Calibri"/>
          <w:color w:val="333333"/>
        </w:rPr>
      </w:pPr>
      <w:r w:rsidRPr="008A3A0B">
        <w:rPr>
          <w:rFonts w:ascii="Calibri" w:hAnsi="Calibri" w:cs="Calibri"/>
          <w:color w:val="333333"/>
        </w:rPr>
        <w:t>Ce nouveau centre de tri permet</w:t>
      </w:r>
      <w:r w:rsidR="00033A1E" w:rsidRPr="008A3A0B">
        <w:rPr>
          <w:rFonts w:ascii="Calibri" w:hAnsi="Calibri" w:cs="Calibri"/>
          <w:color w:val="333333"/>
        </w:rPr>
        <w:t xml:space="preserve"> à l’entreprise </w:t>
      </w:r>
      <w:proofErr w:type="spellStart"/>
      <w:r w:rsidR="00033A1E" w:rsidRPr="008A3A0B">
        <w:rPr>
          <w:rFonts w:ascii="Calibri" w:hAnsi="Calibri" w:cs="Calibri"/>
          <w:color w:val="333333"/>
        </w:rPr>
        <w:t>Braley</w:t>
      </w:r>
      <w:proofErr w:type="spellEnd"/>
      <w:r w:rsidR="00033A1E" w:rsidRPr="008A3A0B">
        <w:rPr>
          <w:rFonts w:ascii="Calibri" w:hAnsi="Calibri" w:cs="Calibri"/>
          <w:color w:val="333333"/>
        </w:rPr>
        <w:t xml:space="preserve"> d’augmenter les volumes de déchets traités et surtout d’améliorer significativement </w:t>
      </w:r>
      <w:r w:rsidR="00EA345D" w:rsidRPr="008A3A0B">
        <w:rPr>
          <w:rFonts w:ascii="Calibri" w:hAnsi="Calibri" w:cs="Calibri"/>
          <w:color w:val="333333"/>
        </w:rPr>
        <w:t>leur taux de</w:t>
      </w:r>
      <w:r w:rsidR="00033A1E" w:rsidRPr="008A3A0B">
        <w:rPr>
          <w:rFonts w:ascii="Calibri" w:hAnsi="Calibri" w:cs="Calibri"/>
          <w:color w:val="333333"/>
        </w:rPr>
        <w:t xml:space="preserve"> valorisation. </w:t>
      </w:r>
      <w:r w:rsidR="00EA345D" w:rsidRPr="008A3A0B">
        <w:rPr>
          <w:rFonts w:ascii="Calibri" w:hAnsi="Calibri" w:cs="Calibri"/>
          <w:color w:val="333333"/>
        </w:rPr>
        <w:t>Celui-ci</w:t>
      </w:r>
      <w:r w:rsidR="00033A1E" w:rsidRPr="008A3A0B">
        <w:rPr>
          <w:rFonts w:ascii="Calibri" w:hAnsi="Calibri" w:cs="Calibri"/>
          <w:color w:val="333333"/>
        </w:rPr>
        <w:t xml:space="preserve"> pourra d’ailleurs encore être amélioré à l’avenir</w:t>
      </w:r>
      <w:r w:rsidR="00EA345D" w:rsidRPr="008A3A0B">
        <w:rPr>
          <w:rFonts w:ascii="Calibri" w:hAnsi="Calibri" w:cs="Calibri"/>
          <w:color w:val="333333"/>
        </w:rPr>
        <w:t>, l’installation étant conçue pour la production d’un flux de déchets légers pouvant être transformé en CSR (Combustible Solide de Récupération)</w:t>
      </w:r>
      <w:r w:rsidR="005931E8" w:rsidRPr="008A3A0B">
        <w:rPr>
          <w:rFonts w:ascii="Calibri" w:hAnsi="Calibri" w:cs="Calibri"/>
          <w:color w:val="333333"/>
        </w:rPr>
        <w:t xml:space="preserve"> : Une des pistes d’évolution et d’innovation envisagée par l’entreprise </w:t>
      </w:r>
      <w:proofErr w:type="spellStart"/>
      <w:r w:rsidR="005931E8" w:rsidRPr="008A3A0B">
        <w:rPr>
          <w:rFonts w:ascii="Calibri" w:hAnsi="Calibri" w:cs="Calibri"/>
          <w:color w:val="333333"/>
        </w:rPr>
        <w:t>Braley</w:t>
      </w:r>
      <w:proofErr w:type="spellEnd"/>
      <w:r w:rsidR="005931E8" w:rsidRPr="008A3A0B">
        <w:rPr>
          <w:rFonts w:ascii="Calibri" w:hAnsi="Calibri" w:cs="Calibri"/>
          <w:color w:val="333333"/>
        </w:rPr>
        <w:t xml:space="preserve">… </w:t>
      </w:r>
    </w:p>
    <w:p w:rsidR="00EA345D" w:rsidRPr="008A3A0B" w:rsidRDefault="00EA345D" w:rsidP="008A3A0B">
      <w:pPr>
        <w:jc w:val="both"/>
        <w:rPr>
          <w:rFonts w:ascii="Calibri" w:hAnsi="Calibri" w:cs="Calibri"/>
          <w:color w:val="333333"/>
        </w:rPr>
      </w:pPr>
    </w:p>
    <w:p w:rsidR="002171E1" w:rsidRPr="008A3A0B" w:rsidRDefault="00A74AE6" w:rsidP="00283E86">
      <w:pPr>
        <w:textAlignment w:val="baseline"/>
        <w:outlineLvl w:val="0"/>
        <w:rPr>
          <w:rStyle w:val="lev"/>
          <w:rFonts w:ascii="Calibri" w:hAnsi="Calibri" w:cs="Arial"/>
          <w:color w:val="1B1B1B"/>
        </w:rPr>
      </w:pPr>
      <w:r w:rsidRPr="008A3A0B">
        <w:rPr>
          <w:rFonts w:ascii="Calibri" w:hAnsi="Calibri" w:cs="Arial"/>
          <w:b/>
          <w:bCs/>
          <w:noProof/>
          <w:color w:val="1B1B1B"/>
        </w:rPr>
        <w:drawing>
          <wp:inline distT="0" distB="0" distL="0" distR="0">
            <wp:extent cx="5756910" cy="1097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oram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AE6" w:rsidRPr="008A3A0B" w:rsidRDefault="000F722C" w:rsidP="00283E86">
      <w:pPr>
        <w:textAlignment w:val="baseline"/>
        <w:outlineLvl w:val="0"/>
        <w:rPr>
          <w:rStyle w:val="lev"/>
          <w:rFonts w:ascii="Calibri" w:hAnsi="Calibri" w:cs="Arial"/>
          <w:b w:val="0"/>
          <w:i/>
          <w:color w:val="1B1B1B"/>
        </w:rPr>
      </w:pPr>
      <w:r w:rsidRPr="008A3A0B">
        <w:rPr>
          <w:rStyle w:val="lev"/>
          <w:rFonts w:ascii="Calibri" w:hAnsi="Calibri" w:cs="Arial"/>
          <w:b w:val="0"/>
          <w:color w:val="1B1B1B"/>
        </w:rPr>
        <w:sym w:font="Symbol" w:char="F0AD"/>
      </w:r>
      <w:r w:rsidRPr="008A3A0B">
        <w:rPr>
          <w:rStyle w:val="lev"/>
          <w:rFonts w:ascii="Calibri" w:hAnsi="Calibri" w:cs="Arial"/>
          <w:b w:val="0"/>
          <w:color w:val="1B1B1B"/>
        </w:rPr>
        <w:t xml:space="preserve"> </w:t>
      </w:r>
      <w:proofErr w:type="spellStart"/>
      <w:r w:rsidRPr="008A3A0B">
        <w:rPr>
          <w:rStyle w:val="lev"/>
          <w:rFonts w:ascii="Calibri" w:hAnsi="Calibri" w:cs="Arial"/>
          <w:b w:val="0"/>
          <w:i/>
          <w:color w:val="1B1B1B"/>
        </w:rPr>
        <w:t>Braley</w:t>
      </w:r>
      <w:proofErr w:type="spellEnd"/>
      <w:r w:rsidRPr="008A3A0B">
        <w:rPr>
          <w:rStyle w:val="lev"/>
          <w:rFonts w:ascii="Calibri" w:hAnsi="Calibri" w:cs="Arial"/>
          <w:b w:val="0"/>
          <w:i/>
          <w:color w:val="1B1B1B"/>
        </w:rPr>
        <w:t xml:space="preserve"> : </w:t>
      </w:r>
      <w:r w:rsidR="00A74AE6" w:rsidRPr="008A3A0B">
        <w:rPr>
          <w:rStyle w:val="lev"/>
          <w:rFonts w:ascii="Calibri" w:hAnsi="Calibri" w:cs="Arial"/>
          <w:b w:val="0"/>
          <w:i/>
          <w:color w:val="1B1B1B"/>
        </w:rPr>
        <w:t xml:space="preserve">Ligne </w:t>
      </w:r>
      <w:r w:rsidRPr="008A3A0B">
        <w:rPr>
          <w:rStyle w:val="lev"/>
          <w:rFonts w:ascii="Calibri" w:hAnsi="Calibri" w:cs="Arial"/>
          <w:b w:val="0"/>
          <w:i/>
          <w:color w:val="1B1B1B"/>
        </w:rPr>
        <w:t>bois</w:t>
      </w:r>
    </w:p>
    <w:p w:rsidR="002A2533" w:rsidRPr="008A3A0B" w:rsidRDefault="002A2533" w:rsidP="00283E86">
      <w:pPr>
        <w:textAlignment w:val="baseline"/>
        <w:outlineLvl w:val="0"/>
        <w:rPr>
          <w:rStyle w:val="lev"/>
          <w:rFonts w:ascii="Calibri" w:hAnsi="Calibri" w:cs="Arial"/>
          <w:color w:val="1B1B1B"/>
        </w:rPr>
      </w:pPr>
    </w:p>
    <w:p w:rsidR="008A3A0B" w:rsidRPr="008A3A0B" w:rsidRDefault="002A2533" w:rsidP="002A253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3A0B">
        <w:rPr>
          <w:rFonts w:ascii="Calibri" w:hAnsi="Calibri" w:cs="Calibri"/>
        </w:rPr>
        <w:t xml:space="preserve">En savoir plus sur </w:t>
      </w:r>
      <w:r w:rsidRPr="008A3A0B">
        <w:rPr>
          <w:rFonts w:ascii="Calibri" w:hAnsi="Calibri" w:cs="Calibri"/>
          <w:b/>
        </w:rPr>
        <w:t>AKTID</w:t>
      </w:r>
      <w:r w:rsidRPr="008A3A0B">
        <w:rPr>
          <w:rFonts w:ascii="Calibri" w:hAnsi="Calibri" w:cs="Calibri"/>
        </w:rPr>
        <w:t xml:space="preserve"> : </w:t>
      </w:r>
      <w:hyperlink r:id="rId7" w:history="1">
        <w:r w:rsidR="008A3A0B" w:rsidRPr="008A3A0B">
          <w:rPr>
            <w:rStyle w:val="Lienhypertexte"/>
            <w:rFonts w:ascii="Calibri" w:hAnsi="Calibri" w:cs="Calibri"/>
          </w:rPr>
          <w:t>www.aktid.fr</w:t>
        </w:r>
      </w:hyperlink>
    </w:p>
    <w:p w:rsidR="002A2533" w:rsidRPr="008A3A0B" w:rsidRDefault="002A2533" w:rsidP="002A253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3A0B">
        <w:rPr>
          <w:rFonts w:ascii="Calibri" w:hAnsi="Calibri" w:cs="Calibri"/>
        </w:rPr>
        <w:t xml:space="preserve"> </w:t>
      </w:r>
    </w:p>
    <w:p w:rsidR="008A3A0B" w:rsidRPr="008A3A0B" w:rsidRDefault="008A3A0B" w:rsidP="002A2533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DC292A" w:rsidRPr="008A3A0B" w:rsidRDefault="008A3A0B" w:rsidP="00CF01A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 w:rsidRPr="008A3A0B">
        <w:rPr>
          <w:rFonts w:ascii="Calibri" w:hAnsi="Calibri" w:cs="Calibri"/>
        </w:rPr>
        <w:t xml:space="preserve">En savoir plus sur </w:t>
      </w:r>
      <w:proofErr w:type="spellStart"/>
      <w:r w:rsidRPr="008A3A0B">
        <w:rPr>
          <w:rFonts w:ascii="Calibri" w:hAnsi="Calibri" w:cs="Calibri"/>
          <w:b/>
        </w:rPr>
        <w:t>Braley</w:t>
      </w:r>
      <w:proofErr w:type="spellEnd"/>
      <w:r w:rsidRPr="008A3A0B">
        <w:rPr>
          <w:rFonts w:ascii="Calibri" w:hAnsi="Calibri" w:cs="Calibri"/>
        </w:rPr>
        <w:t xml:space="preserve"> : </w:t>
      </w:r>
      <w:hyperlink r:id="rId8" w:history="1">
        <w:r w:rsidRPr="008A3A0B">
          <w:rPr>
            <w:rStyle w:val="Lienhypertexte"/>
            <w:rFonts w:ascii="Calibri" w:hAnsi="Calibri" w:cs="Calibri"/>
          </w:rPr>
          <w:t>https://braley-france.com/</w:t>
        </w:r>
      </w:hyperlink>
    </w:p>
    <w:sectPr w:rsidR="00DC292A" w:rsidRPr="008A3A0B" w:rsidSect="00315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8CB"/>
    <w:multiLevelType w:val="multilevel"/>
    <w:tmpl w:val="925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2007C"/>
    <w:multiLevelType w:val="multilevel"/>
    <w:tmpl w:val="8F0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11945"/>
    <w:multiLevelType w:val="multilevel"/>
    <w:tmpl w:val="3B9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8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86"/>
    <w:rsid w:val="00033A1E"/>
    <w:rsid w:val="00042349"/>
    <w:rsid w:val="00070B8B"/>
    <w:rsid w:val="00091E69"/>
    <w:rsid w:val="000E2453"/>
    <w:rsid w:val="000F722C"/>
    <w:rsid w:val="001A1445"/>
    <w:rsid w:val="001B297A"/>
    <w:rsid w:val="00210BB3"/>
    <w:rsid w:val="002171E1"/>
    <w:rsid w:val="00283E86"/>
    <w:rsid w:val="002976B7"/>
    <w:rsid w:val="002A2533"/>
    <w:rsid w:val="00315CC5"/>
    <w:rsid w:val="0032635E"/>
    <w:rsid w:val="003303B6"/>
    <w:rsid w:val="00371E15"/>
    <w:rsid w:val="003B7B47"/>
    <w:rsid w:val="003C52C4"/>
    <w:rsid w:val="0045249D"/>
    <w:rsid w:val="00565661"/>
    <w:rsid w:val="005931E8"/>
    <w:rsid w:val="005A3A2C"/>
    <w:rsid w:val="00646CF4"/>
    <w:rsid w:val="00650886"/>
    <w:rsid w:val="006C1FDF"/>
    <w:rsid w:val="006D0B6D"/>
    <w:rsid w:val="007137F6"/>
    <w:rsid w:val="0073448A"/>
    <w:rsid w:val="007A3A8C"/>
    <w:rsid w:val="007A6CF6"/>
    <w:rsid w:val="00874F9A"/>
    <w:rsid w:val="00895079"/>
    <w:rsid w:val="008A3A0B"/>
    <w:rsid w:val="00901FD5"/>
    <w:rsid w:val="00942B91"/>
    <w:rsid w:val="009C7AA1"/>
    <w:rsid w:val="00A74AE6"/>
    <w:rsid w:val="00AE5555"/>
    <w:rsid w:val="00B92EA6"/>
    <w:rsid w:val="00BA1E1D"/>
    <w:rsid w:val="00C654B3"/>
    <w:rsid w:val="00C71F82"/>
    <w:rsid w:val="00CF01A7"/>
    <w:rsid w:val="00D564FC"/>
    <w:rsid w:val="00D84B22"/>
    <w:rsid w:val="00D85B2E"/>
    <w:rsid w:val="00DC292A"/>
    <w:rsid w:val="00DC4F84"/>
    <w:rsid w:val="00E22C1D"/>
    <w:rsid w:val="00EA345D"/>
    <w:rsid w:val="00EA4527"/>
    <w:rsid w:val="00EF408E"/>
    <w:rsid w:val="00F37082"/>
    <w:rsid w:val="00FA7287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804B"/>
  <w15:chartTrackingRefBased/>
  <w15:docId w15:val="{7C6EAC07-85B7-D84D-B4FD-E219B26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49D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83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3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3E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83E86"/>
    <w:rPr>
      <w:color w:val="0000FF"/>
      <w:u w:val="single"/>
    </w:rPr>
  </w:style>
  <w:style w:type="character" w:customStyle="1" w:styleId="post-date">
    <w:name w:val="post-date"/>
    <w:basedOn w:val="Policepardfaut"/>
    <w:rsid w:val="00283E86"/>
  </w:style>
  <w:style w:type="character" w:customStyle="1" w:styleId="post-socials">
    <w:name w:val="post-socials"/>
    <w:basedOn w:val="Policepardfaut"/>
    <w:rsid w:val="00283E86"/>
  </w:style>
  <w:style w:type="paragraph" w:customStyle="1" w:styleId="news-share-list-item">
    <w:name w:val="news-share-list-item"/>
    <w:basedOn w:val="Normal"/>
    <w:rsid w:val="00283E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83E8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83E86"/>
    <w:rPr>
      <w:b/>
      <w:bCs/>
    </w:rPr>
  </w:style>
  <w:style w:type="paragraph" w:customStyle="1" w:styleId="article-detail-chapeau">
    <w:name w:val="article-detail-chapeau"/>
    <w:basedOn w:val="Normal"/>
    <w:rsid w:val="00283E86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semiHidden/>
    <w:rsid w:val="00283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eurart">
    <w:name w:val="auteurart"/>
    <w:basedOn w:val="Policepardfaut"/>
    <w:rsid w:val="00283E86"/>
  </w:style>
  <w:style w:type="character" w:customStyle="1" w:styleId="tagart">
    <w:name w:val="tagart"/>
    <w:basedOn w:val="Policepardfaut"/>
    <w:rsid w:val="00283E86"/>
  </w:style>
  <w:style w:type="paragraph" w:customStyle="1" w:styleId="datetime">
    <w:name w:val="datetime"/>
    <w:basedOn w:val="Normal"/>
    <w:rsid w:val="00283E86"/>
    <w:pPr>
      <w:spacing w:before="100" w:beforeAutospacing="1" w:after="100" w:afterAutospacing="1"/>
    </w:pPr>
  </w:style>
  <w:style w:type="character" w:customStyle="1" w:styleId="copyrightimage">
    <w:name w:val="copyrightimage"/>
    <w:basedOn w:val="Policepardfaut"/>
    <w:rsid w:val="00283E86"/>
  </w:style>
  <w:style w:type="paragraph" w:customStyle="1" w:styleId="btn-twitter">
    <w:name w:val="btn-twitter"/>
    <w:basedOn w:val="Normal"/>
    <w:rsid w:val="00283E86"/>
    <w:pPr>
      <w:spacing w:before="100" w:beforeAutospacing="1" w:after="100" w:afterAutospacing="1"/>
    </w:pPr>
  </w:style>
  <w:style w:type="character" w:customStyle="1" w:styleId="txtsocialbar">
    <w:name w:val="txtsocialbar"/>
    <w:basedOn w:val="Policepardfaut"/>
    <w:rsid w:val="00283E86"/>
  </w:style>
  <w:style w:type="paragraph" w:customStyle="1" w:styleId="btn-facebook">
    <w:name w:val="btn-facebook"/>
    <w:basedOn w:val="Normal"/>
    <w:rsid w:val="00283E86"/>
    <w:pPr>
      <w:spacing w:before="100" w:beforeAutospacing="1" w:after="100" w:afterAutospacing="1"/>
    </w:pPr>
  </w:style>
  <w:style w:type="paragraph" w:customStyle="1" w:styleId="btn-linkedin">
    <w:name w:val="btn-linkedin"/>
    <w:basedOn w:val="Normal"/>
    <w:rsid w:val="00283E86"/>
    <w:pPr>
      <w:spacing w:before="100" w:beforeAutospacing="1" w:after="100" w:afterAutospacing="1"/>
    </w:pPr>
  </w:style>
  <w:style w:type="paragraph" w:customStyle="1" w:styleId="btn-flipboard">
    <w:name w:val="btn-flipboard"/>
    <w:basedOn w:val="Normal"/>
    <w:rsid w:val="00283E86"/>
    <w:pPr>
      <w:spacing w:before="100" w:beforeAutospacing="1" w:after="100" w:afterAutospacing="1"/>
    </w:pPr>
  </w:style>
  <w:style w:type="paragraph" w:customStyle="1" w:styleId="btn-email">
    <w:name w:val="btn-email"/>
    <w:basedOn w:val="Normal"/>
    <w:rsid w:val="00283E86"/>
    <w:pPr>
      <w:spacing w:before="100" w:beforeAutospacing="1" w:after="100" w:afterAutospacing="1"/>
    </w:pPr>
  </w:style>
  <w:style w:type="character" w:customStyle="1" w:styleId="intertitre">
    <w:name w:val="intertitre"/>
    <w:basedOn w:val="Policepardfaut"/>
    <w:rsid w:val="00283E86"/>
  </w:style>
  <w:style w:type="character" w:styleId="Accentuation">
    <w:name w:val="Emphasis"/>
    <w:basedOn w:val="Policepardfaut"/>
    <w:uiPriority w:val="20"/>
    <w:qFormat/>
    <w:rsid w:val="00283E86"/>
    <w:rPr>
      <w:i/>
      <w:iCs/>
    </w:rPr>
  </w:style>
  <w:style w:type="paragraph" w:customStyle="1" w:styleId="essbitem">
    <w:name w:val="essb_item"/>
    <w:basedOn w:val="Normal"/>
    <w:rsid w:val="00283E86"/>
    <w:pPr>
      <w:spacing w:before="100" w:beforeAutospacing="1" w:after="100" w:afterAutospacing="1"/>
    </w:pPr>
  </w:style>
  <w:style w:type="paragraph" w:customStyle="1" w:styleId="mentions-texteditorcontent">
    <w:name w:val="mentions-texteditorcontent"/>
    <w:basedOn w:val="Normal"/>
    <w:rsid w:val="00FA728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A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8C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A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4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4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84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ley-fr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Troillard</dc:creator>
  <cp:keywords/>
  <dc:description/>
  <cp:lastModifiedBy>Vanessa Troillard</cp:lastModifiedBy>
  <cp:revision>3</cp:revision>
  <cp:lastPrinted>2020-08-27T10:06:00Z</cp:lastPrinted>
  <dcterms:created xsi:type="dcterms:W3CDTF">2020-09-10T12:16:00Z</dcterms:created>
  <dcterms:modified xsi:type="dcterms:W3CDTF">2020-09-10T12:16:00Z</dcterms:modified>
</cp:coreProperties>
</file>