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2236" w14:textId="415BA260" w:rsidR="00A42897" w:rsidRDefault="00A42897" w:rsidP="001E0A31"/>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3787"/>
        <w:gridCol w:w="2639"/>
      </w:tblGrid>
      <w:tr w:rsidR="0060158E" w14:paraId="656E8B62" w14:textId="77777777" w:rsidTr="001E0A31">
        <w:trPr>
          <w:jc w:val="center"/>
        </w:trPr>
        <w:tc>
          <w:tcPr>
            <w:tcW w:w="3020" w:type="dxa"/>
            <w:vAlign w:val="center"/>
          </w:tcPr>
          <w:p w14:paraId="251B1498" w14:textId="2204303E" w:rsidR="0060158E" w:rsidRDefault="008E45FE" w:rsidP="007F26FF">
            <w:r>
              <w:rPr>
                <w:noProof/>
              </w:rPr>
              <w:drawing>
                <wp:inline distT="0" distB="0" distL="0" distR="0" wp14:anchorId="15BB73EC" wp14:editId="25A0117D">
                  <wp:extent cx="933450" cy="813348"/>
                  <wp:effectExtent l="0" t="0" r="0" b="6350"/>
                  <wp:docPr id="662011476" name="Image 1" descr="AKTID - Ak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ID - Akti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564" t="18577" r="29828" b="18518"/>
                          <a:stretch/>
                        </pic:blipFill>
                        <pic:spPr bwMode="auto">
                          <a:xfrm>
                            <a:off x="0" y="0"/>
                            <a:ext cx="942231" cy="8209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1" w:type="dxa"/>
            <w:vAlign w:val="center"/>
          </w:tcPr>
          <w:p w14:paraId="1AF1C24B" w14:textId="1B5EEDED" w:rsidR="0060158E" w:rsidRDefault="001E0A31" w:rsidP="00FB5A52">
            <w:pPr>
              <w:jc w:val="center"/>
            </w:pPr>
            <w:r>
              <w:rPr>
                <w:noProof/>
              </w:rPr>
              <w:drawing>
                <wp:inline distT="0" distB="0" distL="0" distR="0" wp14:anchorId="23DA65EE" wp14:editId="0C852438">
                  <wp:extent cx="2268000" cy="516000"/>
                  <wp:effectExtent l="0" t="0" r="0" b="0"/>
                  <wp:docPr id="1649992084" name="Image 1649992084"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03651" name="Image 3" descr="Une image contenant Police, Graphique, graphisme, capture d’écra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8000" cy="516000"/>
                          </a:xfrm>
                          <a:prstGeom prst="rect">
                            <a:avLst/>
                          </a:prstGeom>
                        </pic:spPr>
                      </pic:pic>
                    </a:graphicData>
                  </a:graphic>
                </wp:inline>
              </w:drawing>
            </w:r>
          </w:p>
        </w:tc>
        <w:tc>
          <w:tcPr>
            <w:tcW w:w="3021" w:type="dxa"/>
            <w:vAlign w:val="center"/>
          </w:tcPr>
          <w:p w14:paraId="47B77E21" w14:textId="43BFAE87" w:rsidR="0060158E" w:rsidRDefault="0064410D" w:rsidP="007F26FF">
            <w:pPr>
              <w:jc w:val="right"/>
            </w:pPr>
            <w:r>
              <w:rPr>
                <w:noProof/>
              </w:rPr>
              <w:drawing>
                <wp:inline distT="0" distB="0" distL="0" distR="0" wp14:anchorId="2B9744AA" wp14:editId="39B28A82">
                  <wp:extent cx="910079" cy="654685"/>
                  <wp:effectExtent l="0" t="0" r="4445" b="0"/>
                  <wp:docPr id="1684821894" name="Image 2" descr="Une image contenant Graphiqu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21894" name="Image 2" descr="Une image contenant Graphique, Police, logo, texte&#10;&#10;Description générée automatiquemen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585" t="20249" r="18254" b="22739"/>
                          <a:stretch/>
                        </pic:blipFill>
                        <pic:spPr bwMode="auto">
                          <a:xfrm>
                            <a:off x="0" y="0"/>
                            <a:ext cx="921444" cy="6628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A50B0AB" w14:textId="77777777" w:rsidR="0060158E" w:rsidRDefault="0060158E" w:rsidP="00FB5A52">
      <w:pPr>
        <w:jc w:val="center"/>
      </w:pPr>
    </w:p>
    <w:p w14:paraId="430A450A" w14:textId="77777777" w:rsidR="00FB5A52" w:rsidRDefault="00FB5A52" w:rsidP="00FB5A52">
      <w:pPr>
        <w:jc w:val="center"/>
      </w:pPr>
    </w:p>
    <w:p w14:paraId="38383426" w14:textId="55031F83" w:rsidR="00FB5A52" w:rsidRPr="00E05D92" w:rsidRDefault="00A42115" w:rsidP="00FB5A52">
      <w:pPr>
        <w:jc w:val="right"/>
        <w:rPr>
          <w:lang w:val="en-US"/>
        </w:rPr>
      </w:pPr>
      <w:r w:rsidRPr="00E05D92">
        <w:rPr>
          <w:lang w:val="en-US"/>
        </w:rPr>
        <w:t xml:space="preserve">July 12th, </w:t>
      </w:r>
      <w:r w:rsidR="00FB5A52" w:rsidRPr="00E05D92">
        <w:rPr>
          <w:lang w:val="en-US"/>
        </w:rPr>
        <w:t>2023</w:t>
      </w:r>
    </w:p>
    <w:p w14:paraId="5C6454BF" w14:textId="77777777" w:rsidR="00FB5A52" w:rsidRPr="00E05D92" w:rsidRDefault="00FB5A52" w:rsidP="00FB5A52">
      <w:pPr>
        <w:jc w:val="right"/>
        <w:rPr>
          <w:lang w:val="en-US"/>
        </w:rPr>
      </w:pPr>
    </w:p>
    <w:p w14:paraId="6D6A2343" w14:textId="63BCA562" w:rsidR="00FB5A52" w:rsidRPr="00E05D92" w:rsidRDefault="00A42115" w:rsidP="00FB5A52">
      <w:pPr>
        <w:jc w:val="right"/>
        <w:rPr>
          <w:b/>
          <w:bCs/>
          <w:lang w:val="en-US"/>
        </w:rPr>
      </w:pPr>
      <w:r w:rsidRPr="00E05D92">
        <w:rPr>
          <w:b/>
          <w:bCs/>
          <w:lang w:val="en-US"/>
        </w:rPr>
        <w:t>Press release</w:t>
      </w:r>
    </w:p>
    <w:p w14:paraId="206D7A17" w14:textId="77777777" w:rsidR="00FB5A52" w:rsidRPr="00E05D92" w:rsidRDefault="00FB5A52">
      <w:pPr>
        <w:rPr>
          <w:lang w:val="en-US"/>
        </w:rPr>
      </w:pPr>
    </w:p>
    <w:p w14:paraId="76E4CBD5" w14:textId="77777777" w:rsidR="00A42897" w:rsidRPr="00E05D92" w:rsidRDefault="00A42897">
      <w:pPr>
        <w:rPr>
          <w:lang w:val="en-US"/>
        </w:rPr>
      </w:pPr>
    </w:p>
    <w:p w14:paraId="15515545" w14:textId="77777777" w:rsidR="00E05D92" w:rsidRPr="00E05D92" w:rsidRDefault="00E05D92" w:rsidP="00AD3873">
      <w:pPr>
        <w:ind w:left="142" w:right="425"/>
        <w:jc w:val="center"/>
        <w:rPr>
          <w:b/>
          <w:bCs/>
          <w:color w:val="55AF53"/>
          <w:sz w:val="32"/>
          <w:szCs w:val="32"/>
          <w:lang w:val="en-US"/>
        </w:rPr>
      </w:pPr>
      <w:r w:rsidRPr="00E05D92">
        <w:rPr>
          <w:b/>
          <w:bCs/>
          <w:color w:val="55AF53"/>
          <w:sz w:val="32"/>
          <w:szCs w:val="32"/>
          <w:lang w:val="en-US"/>
        </w:rPr>
        <w:t xml:space="preserve">French leader in waste sorting facilities, </w:t>
      </w:r>
      <w:proofErr w:type="spellStart"/>
      <w:r w:rsidRPr="00E05D92">
        <w:rPr>
          <w:b/>
          <w:bCs/>
          <w:color w:val="55AF53"/>
          <w:sz w:val="32"/>
          <w:szCs w:val="32"/>
          <w:lang w:val="en-US"/>
        </w:rPr>
        <w:t>Aktid</w:t>
      </w:r>
      <w:proofErr w:type="spellEnd"/>
      <w:r w:rsidRPr="00E05D92">
        <w:rPr>
          <w:b/>
          <w:bCs/>
          <w:color w:val="55AF53"/>
          <w:sz w:val="32"/>
          <w:szCs w:val="32"/>
          <w:lang w:val="en-US"/>
        </w:rPr>
        <w:t xml:space="preserve"> wants to accelerate its international growth by opening its capital</w:t>
      </w:r>
    </w:p>
    <w:p w14:paraId="7B67726E" w14:textId="77777777" w:rsidR="00A42897" w:rsidRPr="00E05D92" w:rsidRDefault="00A42897">
      <w:pPr>
        <w:rPr>
          <w:lang w:val="en-US"/>
        </w:rPr>
      </w:pPr>
    </w:p>
    <w:p w14:paraId="664B6DF3" w14:textId="77777777" w:rsidR="00403A52" w:rsidRDefault="00403A52" w:rsidP="00FA3D22">
      <w:pPr>
        <w:jc w:val="both"/>
        <w:rPr>
          <w:b/>
          <w:bCs/>
          <w:lang w:val="en-US"/>
        </w:rPr>
      </w:pPr>
    </w:p>
    <w:p w14:paraId="34176066" w14:textId="1E98C85E" w:rsidR="00A42897" w:rsidRPr="00AF43A9" w:rsidRDefault="00FE6799" w:rsidP="00FA3D22">
      <w:pPr>
        <w:jc w:val="both"/>
        <w:rPr>
          <w:b/>
          <w:bCs/>
          <w:lang w:val="en-US"/>
        </w:rPr>
      </w:pPr>
      <w:r w:rsidRPr="00FE6799">
        <w:rPr>
          <w:b/>
          <w:bCs/>
          <w:lang w:val="en-US"/>
        </w:rPr>
        <w:t xml:space="preserve">French private equity fund Initiative &amp; Finance "Tomorrow" has just acquired a </w:t>
      </w:r>
      <w:r w:rsidR="00AF43A9">
        <w:rPr>
          <w:b/>
          <w:bCs/>
          <w:lang w:val="en-US"/>
        </w:rPr>
        <w:t xml:space="preserve">significant </w:t>
      </w:r>
      <w:r w:rsidRPr="00FE6799">
        <w:rPr>
          <w:b/>
          <w:bCs/>
          <w:lang w:val="en-US"/>
        </w:rPr>
        <w:t xml:space="preserve">stake in </w:t>
      </w:r>
      <w:proofErr w:type="spellStart"/>
      <w:r w:rsidRPr="00FE6799">
        <w:rPr>
          <w:b/>
          <w:bCs/>
          <w:lang w:val="en-US"/>
        </w:rPr>
        <w:t>Aktid</w:t>
      </w:r>
      <w:proofErr w:type="spellEnd"/>
      <w:r w:rsidRPr="00FE6799">
        <w:rPr>
          <w:b/>
          <w:bCs/>
          <w:lang w:val="en-US"/>
        </w:rPr>
        <w:t xml:space="preserve">, accompanied by Crédit Agricole des Savoie, historical partner of the </w:t>
      </w:r>
      <w:proofErr w:type="spellStart"/>
      <w:r w:rsidRPr="00FE6799">
        <w:rPr>
          <w:b/>
          <w:bCs/>
          <w:lang w:val="en-US"/>
        </w:rPr>
        <w:t>Chambéry</w:t>
      </w:r>
      <w:proofErr w:type="spellEnd"/>
      <w:r w:rsidRPr="00FE6799">
        <w:rPr>
          <w:b/>
          <w:bCs/>
          <w:lang w:val="en-US"/>
        </w:rPr>
        <w:t xml:space="preserve"> based company.</w:t>
      </w:r>
      <w:r w:rsidR="00A42897" w:rsidRPr="00FE6799">
        <w:rPr>
          <w:b/>
          <w:bCs/>
          <w:lang w:val="en-US"/>
        </w:rPr>
        <w:t xml:space="preserve"> </w:t>
      </w:r>
      <w:proofErr w:type="spellStart"/>
      <w:r w:rsidR="00AF43A9" w:rsidRPr="00AF43A9">
        <w:rPr>
          <w:b/>
          <w:bCs/>
          <w:lang w:val="en-US"/>
        </w:rPr>
        <w:t>Aktid</w:t>
      </w:r>
      <w:proofErr w:type="spellEnd"/>
      <w:r w:rsidR="00AF43A9" w:rsidRPr="00AF43A9">
        <w:rPr>
          <w:b/>
          <w:bCs/>
          <w:lang w:val="en-US"/>
        </w:rPr>
        <w:t xml:space="preserve">, of which Pierre-André </w:t>
      </w:r>
      <w:proofErr w:type="spellStart"/>
      <w:r w:rsidR="00AF43A9" w:rsidRPr="00AF43A9">
        <w:rPr>
          <w:b/>
          <w:bCs/>
          <w:lang w:val="en-US"/>
        </w:rPr>
        <w:t>Payerne</w:t>
      </w:r>
      <w:proofErr w:type="spellEnd"/>
      <w:r w:rsidR="00AF43A9" w:rsidRPr="00AF43A9">
        <w:rPr>
          <w:b/>
          <w:bCs/>
          <w:lang w:val="en-US"/>
        </w:rPr>
        <w:t xml:space="preserve"> remains the majority shareholder, has now all the cards in hand to implement its international development projects</w:t>
      </w:r>
      <w:r w:rsidR="00A42897" w:rsidRPr="00AF43A9">
        <w:rPr>
          <w:b/>
          <w:bCs/>
          <w:lang w:val="en-US"/>
        </w:rPr>
        <w:t>.</w:t>
      </w:r>
    </w:p>
    <w:p w14:paraId="2DAB86D6" w14:textId="77777777" w:rsidR="00A42897" w:rsidRPr="00AF43A9" w:rsidRDefault="00A42897">
      <w:pPr>
        <w:rPr>
          <w:lang w:val="en-US"/>
        </w:rPr>
      </w:pPr>
    </w:p>
    <w:p w14:paraId="2F05F562" w14:textId="10352002" w:rsidR="00FB5A52" w:rsidRPr="00E06BC7" w:rsidRDefault="00E62088" w:rsidP="00FA3D22">
      <w:pPr>
        <w:jc w:val="both"/>
        <w:rPr>
          <w:lang w:val="en-US"/>
        </w:rPr>
      </w:pPr>
      <w:r w:rsidRPr="00E62088">
        <w:rPr>
          <w:lang w:val="en-US"/>
        </w:rPr>
        <w:t xml:space="preserve">French company leader in the design and construction of non-hazardous solid waste sorting and recovery facilities, </w:t>
      </w:r>
      <w:proofErr w:type="spellStart"/>
      <w:r w:rsidRPr="00E62088">
        <w:rPr>
          <w:lang w:val="en-US"/>
        </w:rPr>
        <w:t>Aktid</w:t>
      </w:r>
      <w:proofErr w:type="spellEnd"/>
      <w:r w:rsidRPr="00E62088">
        <w:rPr>
          <w:lang w:val="en-US"/>
        </w:rPr>
        <w:t xml:space="preserve"> has the wind in its sails as evidenced by its turnover which has doubled in one year, from 40 to 80 million euros</w:t>
      </w:r>
      <w:r w:rsidR="00FB5A52" w:rsidRPr="00E62088">
        <w:rPr>
          <w:lang w:val="en-US"/>
        </w:rPr>
        <w:t xml:space="preserve">. </w:t>
      </w:r>
      <w:r w:rsidR="00027CC6" w:rsidRPr="00027CC6">
        <w:rPr>
          <w:lang w:val="en-US"/>
        </w:rPr>
        <w:t>The workforce has also increased significantly with the creation of about thirty jobs last year, to meet the expectations of public and private customers.</w:t>
      </w:r>
      <w:r w:rsidR="00027CC6">
        <w:rPr>
          <w:lang w:val="en-US"/>
        </w:rPr>
        <w:t xml:space="preserve"> </w:t>
      </w:r>
      <w:r w:rsidR="00027CC6" w:rsidRPr="00027CC6">
        <w:rPr>
          <w:lang w:val="en-US"/>
        </w:rPr>
        <w:t xml:space="preserve">This dynamic will be able to continue internationally thanks to the support of Initiative &amp; Finance's "Tomorrow" fund and Crédit Agricole des Savoie. </w:t>
      </w:r>
      <w:r w:rsidR="00E06BC7" w:rsidRPr="00E06BC7">
        <w:rPr>
          <w:lang w:val="en-US"/>
        </w:rPr>
        <w:t>This growth strategy should be based on both a targeted external growth policy and organic growth in territories offering attractive fundamentals and prospects.</w:t>
      </w:r>
    </w:p>
    <w:p w14:paraId="12A371B8" w14:textId="77777777" w:rsidR="00FB5A52" w:rsidRPr="00E06BC7" w:rsidRDefault="00FB5A52" w:rsidP="00FB5A52">
      <w:pPr>
        <w:jc w:val="both"/>
        <w:rPr>
          <w:lang w:val="en-US"/>
        </w:rPr>
      </w:pPr>
    </w:p>
    <w:p w14:paraId="234E4D67" w14:textId="3605DCD2" w:rsidR="00FB5A52" w:rsidRPr="00403A52" w:rsidRDefault="0081125C" w:rsidP="00FA3D22">
      <w:pPr>
        <w:jc w:val="both"/>
        <w:rPr>
          <w:lang w:val="en-US"/>
        </w:rPr>
      </w:pPr>
      <w:r w:rsidRPr="0081125C">
        <w:rPr>
          <w:lang w:val="en-US"/>
        </w:rPr>
        <w:t xml:space="preserve">Partner of </w:t>
      </w:r>
      <w:proofErr w:type="spellStart"/>
      <w:r w:rsidRPr="0081125C">
        <w:rPr>
          <w:lang w:val="en-US"/>
        </w:rPr>
        <w:t>Aktid</w:t>
      </w:r>
      <w:proofErr w:type="spellEnd"/>
      <w:r w:rsidRPr="0081125C">
        <w:rPr>
          <w:lang w:val="en-US"/>
        </w:rPr>
        <w:t xml:space="preserve">, Initiative &amp; Finance "Tomorrow" intends to accompany the </w:t>
      </w:r>
      <w:r>
        <w:rPr>
          <w:lang w:val="en-US"/>
        </w:rPr>
        <w:t xml:space="preserve">top management </w:t>
      </w:r>
      <w:r w:rsidRPr="0081125C">
        <w:rPr>
          <w:lang w:val="en-US"/>
        </w:rPr>
        <w:t>project and support its development thanks to its financial expertise and the deep experience of its team in supporting SMEs towards a change of scale internationally</w:t>
      </w:r>
      <w:r w:rsidR="00FB5A52" w:rsidRPr="0081125C">
        <w:rPr>
          <w:lang w:val="en-US"/>
        </w:rPr>
        <w:t xml:space="preserve">. </w:t>
      </w:r>
      <w:r w:rsidR="00727EB6" w:rsidRPr="00727EB6">
        <w:rPr>
          <w:lang w:val="en-US"/>
        </w:rPr>
        <w:t xml:space="preserve">Very committed to environmental issues, Initiative &amp; Finance "Tomorrow" confirms the relevance of </w:t>
      </w:r>
      <w:proofErr w:type="spellStart"/>
      <w:r w:rsidR="00727EB6" w:rsidRPr="00727EB6">
        <w:rPr>
          <w:lang w:val="en-US"/>
        </w:rPr>
        <w:t>Aktid's</w:t>
      </w:r>
      <w:proofErr w:type="spellEnd"/>
      <w:r w:rsidR="00727EB6" w:rsidRPr="00727EB6">
        <w:rPr>
          <w:lang w:val="en-US"/>
        </w:rPr>
        <w:t xml:space="preserve"> project, which is positioned in a market considered </w:t>
      </w:r>
      <w:r w:rsidR="00727EB6">
        <w:rPr>
          <w:lang w:val="en-US"/>
        </w:rPr>
        <w:t xml:space="preserve">as </w:t>
      </w:r>
      <w:r w:rsidR="00727EB6" w:rsidRPr="00727EB6">
        <w:rPr>
          <w:lang w:val="en-US"/>
        </w:rPr>
        <w:t>strategic</w:t>
      </w:r>
      <w:r w:rsidR="00FB5A52" w:rsidRPr="00727EB6">
        <w:rPr>
          <w:lang w:val="en-US"/>
        </w:rPr>
        <w:t xml:space="preserve">. </w:t>
      </w:r>
      <w:r w:rsidR="00403A52" w:rsidRPr="00403A52">
        <w:rPr>
          <w:lang w:val="en-US"/>
        </w:rPr>
        <w:t xml:space="preserve">Waste management is a major focus of the environment and sustainable development that lies at the crossroads of economic, </w:t>
      </w:r>
      <w:r w:rsidR="00363E87" w:rsidRPr="00403A52">
        <w:rPr>
          <w:lang w:val="en-US"/>
        </w:rPr>
        <w:t>political,</w:t>
      </w:r>
      <w:r w:rsidR="00403A52" w:rsidRPr="00403A52">
        <w:rPr>
          <w:lang w:val="en-US"/>
        </w:rPr>
        <w:t xml:space="preserve"> and social concerns.</w:t>
      </w:r>
      <w:r w:rsidR="00FB5A52" w:rsidRPr="00403A52">
        <w:rPr>
          <w:lang w:val="en-US"/>
        </w:rPr>
        <w:t xml:space="preserve"> </w:t>
      </w:r>
      <w:r w:rsidR="00403A52" w:rsidRPr="00403A52">
        <w:rPr>
          <w:lang w:val="en-US"/>
        </w:rPr>
        <w:t>The values shared by all partners make this operation a true pact of confidence for the future.</w:t>
      </w:r>
      <w:r w:rsidR="00FB5A52" w:rsidRPr="00403A52">
        <w:rPr>
          <w:lang w:val="en-US"/>
        </w:rPr>
        <w:t xml:space="preserve"> </w:t>
      </w:r>
    </w:p>
    <w:p w14:paraId="0DFC2CAE" w14:textId="77777777" w:rsidR="00FB5A52" w:rsidRPr="00403A52" w:rsidRDefault="00FB5A52" w:rsidP="00FB5A52">
      <w:pPr>
        <w:jc w:val="both"/>
        <w:rPr>
          <w:lang w:val="en-US"/>
        </w:rPr>
      </w:pPr>
    </w:p>
    <w:p w14:paraId="1E4AD4E6" w14:textId="3EA748D7" w:rsidR="00FB5A52" w:rsidRPr="00DB550D" w:rsidRDefault="00FB5A52" w:rsidP="003E119A">
      <w:pPr>
        <w:keepNext/>
        <w:keepLines/>
        <w:jc w:val="both"/>
        <w:rPr>
          <w:lang w:val="en-US"/>
        </w:rPr>
      </w:pPr>
      <w:r w:rsidRPr="00111D4F">
        <w:rPr>
          <w:i/>
          <w:iCs/>
          <w:lang w:val="en-US"/>
        </w:rPr>
        <w:lastRenderedPageBreak/>
        <w:t>« </w:t>
      </w:r>
      <w:proofErr w:type="spellStart"/>
      <w:r w:rsidR="00111D4F" w:rsidRPr="00111D4F">
        <w:rPr>
          <w:i/>
          <w:iCs/>
          <w:lang w:val="en-US"/>
        </w:rPr>
        <w:t>Aktid</w:t>
      </w:r>
      <w:proofErr w:type="spellEnd"/>
      <w:r w:rsidR="00111D4F" w:rsidRPr="00111D4F">
        <w:rPr>
          <w:i/>
          <w:iCs/>
          <w:lang w:val="en-US"/>
        </w:rPr>
        <w:t xml:space="preserve"> comes to the end of a 10-year strategic cycle during which the Company and its teams have become immensely professional</w:t>
      </w:r>
      <w:r w:rsidR="00F65778" w:rsidRPr="00111D4F">
        <w:rPr>
          <w:i/>
          <w:iCs/>
          <w:lang w:val="en-US"/>
        </w:rPr>
        <w:t>.</w:t>
      </w:r>
      <w:r w:rsidR="00B05EE6" w:rsidRPr="00111D4F">
        <w:rPr>
          <w:i/>
          <w:iCs/>
          <w:lang w:val="en-US"/>
        </w:rPr>
        <w:t xml:space="preserve"> </w:t>
      </w:r>
      <w:r w:rsidR="00111D4F" w:rsidRPr="00111D4F">
        <w:rPr>
          <w:i/>
          <w:iCs/>
          <w:lang w:val="en-US"/>
        </w:rPr>
        <w:t>We approach the next cycle of our development with enthusiasm and realism</w:t>
      </w:r>
      <w:r w:rsidR="00F65778" w:rsidRPr="00111D4F">
        <w:rPr>
          <w:i/>
          <w:iCs/>
          <w:lang w:val="en-US"/>
        </w:rPr>
        <w:t>:</w:t>
      </w:r>
      <w:r w:rsidR="008A4555" w:rsidRPr="00111D4F">
        <w:rPr>
          <w:i/>
          <w:iCs/>
          <w:lang w:val="en-US"/>
        </w:rPr>
        <w:t xml:space="preserve"> </w:t>
      </w:r>
      <w:r w:rsidR="00111D4F" w:rsidRPr="00111D4F">
        <w:rPr>
          <w:i/>
          <w:iCs/>
          <w:lang w:val="en-US"/>
        </w:rPr>
        <w:t>the internationalization of the Company</w:t>
      </w:r>
      <w:r w:rsidR="008A4555" w:rsidRPr="00111D4F">
        <w:rPr>
          <w:i/>
          <w:iCs/>
          <w:lang w:val="en-US"/>
        </w:rPr>
        <w:t>.</w:t>
      </w:r>
      <w:r w:rsidR="00BA5A1B" w:rsidRPr="00111D4F">
        <w:rPr>
          <w:i/>
          <w:iCs/>
          <w:lang w:val="en-US"/>
        </w:rPr>
        <w:t xml:space="preserve"> </w:t>
      </w:r>
      <w:r w:rsidRPr="00111D4F">
        <w:rPr>
          <w:i/>
          <w:iCs/>
          <w:lang w:val="en-US"/>
        </w:rPr>
        <w:t xml:space="preserve"> </w:t>
      </w:r>
      <w:r w:rsidR="00DB550D" w:rsidRPr="00DB550D">
        <w:rPr>
          <w:i/>
          <w:iCs/>
          <w:lang w:val="en-US"/>
        </w:rPr>
        <w:t>We are pleased to be able to count on the support of Initiative &amp; Finance "Tomorrow", and Crédit Agricole des Savoie, our historical banking partner, to expand our resources and aggregate our experiences in order to succeed in this new strategic step at the right pace. »</w:t>
      </w:r>
      <w:r w:rsidRPr="00DB550D">
        <w:rPr>
          <w:lang w:val="en-US"/>
        </w:rPr>
        <w:t xml:space="preserve"> </w:t>
      </w:r>
      <w:r w:rsidR="00DB550D">
        <w:rPr>
          <w:lang w:val="en-US"/>
        </w:rPr>
        <w:t>summarizes</w:t>
      </w:r>
      <w:r w:rsidRPr="00DB550D">
        <w:rPr>
          <w:lang w:val="en-US"/>
        </w:rPr>
        <w:t xml:space="preserve"> </w:t>
      </w:r>
      <w:r w:rsidRPr="00DB550D">
        <w:rPr>
          <w:b/>
          <w:bCs/>
          <w:lang w:val="en-US"/>
        </w:rPr>
        <w:t xml:space="preserve">Pierre-André </w:t>
      </w:r>
      <w:proofErr w:type="spellStart"/>
      <w:r w:rsidRPr="00DB550D">
        <w:rPr>
          <w:b/>
          <w:bCs/>
          <w:lang w:val="en-US"/>
        </w:rPr>
        <w:t>Payerne</w:t>
      </w:r>
      <w:proofErr w:type="spellEnd"/>
      <w:r w:rsidRPr="00DB550D">
        <w:rPr>
          <w:b/>
          <w:bCs/>
          <w:lang w:val="en-US"/>
        </w:rPr>
        <w:t xml:space="preserve">, </w:t>
      </w:r>
      <w:proofErr w:type="spellStart"/>
      <w:r w:rsidRPr="00DB550D">
        <w:rPr>
          <w:b/>
          <w:bCs/>
          <w:lang w:val="en-US"/>
        </w:rPr>
        <w:t>Aktid</w:t>
      </w:r>
      <w:proofErr w:type="spellEnd"/>
      <w:r w:rsidR="00DB550D">
        <w:rPr>
          <w:b/>
          <w:bCs/>
          <w:lang w:val="en-US"/>
        </w:rPr>
        <w:t xml:space="preserve"> CEO</w:t>
      </w:r>
      <w:r w:rsidRPr="00DB550D">
        <w:rPr>
          <w:lang w:val="en-US"/>
        </w:rPr>
        <w:t xml:space="preserve">. </w:t>
      </w:r>
    </w:p>
    <w:p w14:paraId="37D62C2F" w14:textId="77777777" w:rsidR="00FB5A52" w:rsidRPr="00DB550D" w:rsidRDefault="00FB5A52" w:rsidP="00FB5A52">
      <w:pPr>
        <w:jc w:val="both"/>
        <w:rPr>
          <w:lang w:val="en-US"/>
        </w:rPr>
      </w:pPr>
    </w:p>
    <w:p w14:paraId="2E69DC7E" w14:textId="330A9698" w:rsidR="00FB5A52" w:rsidRPr="00FE5E5D" w:rsidRDefault="00FF710F" w:rsidP="00FB5A52">
      <w:pPr>
        <w:jc w:val="both"/>
        <w:rPr>
          <w:lang w:val="en-US"/>
        </w:rPr>
      </w:pPr>
      <w:r>
        <w:rPr>
          <w:i/>
          <w:iCs/>
          <w:lang w:val="en-US"/>
        </w:rPr>
        <w:t>“</w:t>
      </w:r>
      <w:r w:rsidR="00CA11EA" w:rsidRPr="00CA11EA">
        <w:rPr>
          <w:i/>
          <w:iCs/>
          <w:lang w:val="en-US"/>
        </w:rPr>
        <w:t xml:space="preserve">The arrival of Initiative &amp; Finance "Tomorrow" within </w:t>
      </w:r>
      <w:proofErr w:type="spellStart"/>
      <w:r w:rsidR="00CA11EA" w:rsidRPr="00CA11EA">
        <w:rPr>
          <w:i/>
          <w:iCs/>
          <w:lang w:val="en-US"/>
        </w:rPr>
        <w:t>Aktid</w:t>
      </w:r>
      <w:proofErr w:type="spellEnd"/>
      <w:r w:rsidR="00CA11EA" w:rsidRPr="00CA11EA">
        <w:rPr>
          <w:i/>
          <w:iCs/>
          <w:lang w:val="en-US"/>
        </w:rPr>
        <w:t xml:space="preserve"> is a strategic choice consistent with our values. Strategic because we are convinced by the project, serene about growth prospects and united by a shared desire to build a more sustainable world.</w:t>
      </w:r>
      <w:r w:rsidR="00402357" w:rsidRPr="00CA11EA">
        <w:rPr>
          <w:i/>
          <w:iCs/>
          <w:lang w:val="en-US"/>
        </w:rPr>
        <w:t xml:space="preserve"> </w:t>
      </w:r>
      <w:r w:rsidR="00FE5E5D" w:rsidRPr="00FE5E5D">
        <w:rPr>
          <w:i/>
          <w:iCs/>
          <w:lang w:val="en-US"/>
        </w:rPr>
        <w:t>Coherent because this virtuous trajectory requires an international approach to be more influential and efficient tomorrow,"</w:t>
      </w:r>
      <w:r w:rsidR="00FE5E5D" w:rsidRPr="00FE5E5D">
        <w:rPr>
          <w:lang w:val="en-US"/>
        </w:rPr>
        <w:t xml:space="preserve"> says </w:t>
      </w:r>
      <w:r w:rsidR="00FE5E5D" w:rsidRPr="00FE5E5D">
        <w:rPr>
          <w:b/>
          <w:bCs/>
          <w:lang w:val="en-US"/>
        </w:rPr>
        <w:t xml:space="preserve">Caroline </w:t>
      </w:r>
      <w:proofErr w:type="spellStart"/>
      <w:r w:rsidR="00FE5E5D" w:rsidRPr="00FE5E5D">
        <w:rPr>
          <w:b/>
          <w:bCs/>
          <w:lang w:val="en-US"/>
        </w:rPr>
        <w:t>Pihan</w:t>
      </w:r>
      <w:proofErr w:type="spellEnd"/>
      <w:r w:rsidR="00FE5E5D" w:rsidRPr="00FE5E5D">
        <w:rPr>
          <w:b/>
          <w:bCs/>
          <w:lang w:val="en-US"/>
        </w:rPr>
        <w:t>, Partner Midcap at Initiative &amp; Finance</w:t>
      </w:r>
      <w:r w:rsidR="00FE5E5D" w:rsidRPr="00FE5E5D">
        <w:rPr>
          <w:lang w:val="en-US"/>
        </w:rPr>
        <w:t>.</w:t>
      </w:r>
    </w:p>
    <w:p w14:paraId="0309D239" w14:textId="77777777" w:rsidR="00B453FC" w:rsidRPr="00FE5E5D" w:rsidRDefault="00B453FC" w:rsidP="00FB5A52">
      <w:pPr>
        <w:jc w:val="both"/>
        <w:rPr>
          <w:lang w:val="en-US"/>
        </w:rPr>
      </w:pPr>
    </w:p>
    <w:p w14:paraId="32FE3FED" w14:textId="34A909A6" w:rsidR="001130EF" w:rsidRPr="002D40CE" w:rsidRDefault="00C771B5" w:rsidP="00FB5A52">
      <w:pPr>
        <w:jc w:val="both"/>
        <w:rPr>
          <w:i/>
          <w:iCs/>
          <w:lang w:val="en-US"/>
        </w:rPr>
      </w:pPr>
      <w:r w:rsidRPr="00395B10">
        <w:rPr>
          <w:b/>
          <w:bCs/>
          <w:lang w:val="en-US"/>
        </w:rPr>
        <w:t xml:space="preserve">Baudouin d’Hérouville, Partner </w:t>
      </w:r>
      <w:r w:rsidR="00632CC4" w:rsidRPr="00395B10">
        <w:rPr>
          <w:b/>
          <w:bCs/>
          <w:lang w:val="en-US"/>
        </w:rPr>
        <w:t>and</w:t>
      </w:r>
      <w:r w:rsidRPr="00395B10">
        <w:rPr>
          <w:b/>
          <w:bCs/>
          <w:lang w:val="en-US"/>
        </w:rPr>
        <w:t xml:space="preserve"> Head of Midcap </w:t>
      </w:r>
      <w:r w:rsidR="00632CC4" w:rsidRPr="00395B10">
        <w:rPr>
          <w:b/>
          <w:bCs/>
          <w:lang w:val="en-US"/>
        </w:rPr>
        <w:t xml:space="preserve">at </w:t>
      </w:r>
      <w:r w:rsidRPr="00395B10">
        <w:rPr>
          <w:b/>
          <w:bCs/>
          <w:lang w:val="en-US"/>
        </w:rPr>
        <w:t xml:space="preserve">Initiative &amp; Finance, </w:t>
      </w:r>
      <w:r w:rsidR="00632CC4" w:rsidRPr="00395B10">
        <w:rPr>
          <w:b/>
          <w:bCs/>
          <w:lang w:val="en-US"/>
        </w:rPr>
        <w:t>adds</w:t>
      </w:r>
      <w:r w:rsidRPr="00395B10">
        <w:rPr>
          <w:lang w:val="en-US"/>
        </w:rPr>
        <w:t xml:space="preserve"> : </w:t>
      </w:r>
      <w:r w:rsidR="00FF710F">
        <w:rPr>
          <w:i/>
          <w:iCs/>
          <w:lang w:val="en-US"/>
        </w:rPr>
        <w:t>“</w:t>
      </w:r>
      <w:r w:rsidR="00395B10" w:rsidRPr="00395B10">
        <w:rPr>
          <w:i/>
          <w:iCs/>
          <w:lang w:val="en-US"/>
        </w:rPr>
        <w:t xml:space="preserve">Our investment in </w:t>
      </w:r>
      <w:proofErr w:type="spellStart"/>
      <w:r w:rsidR="00395B10" w:rsidRPr="00395B10">
        <w:rPr>
          <w:i/>
          <w:iCs/>
          <w:lang w:val="en-US"/>
        </w:rPr>
        <w:t>Aktid</w:t>
      </w:r>
      <w:proofErr w:type="spellEnd"/>
      <w:r w:rsidR="00395B10" w:rsidRPr="00395B10">
        <w:rPr>
          <w:i/>
          <w:iCs/>
          <w:lang w:val="en-US"/>
        </w:rPr>
        <w:t xml:space="preserve"> is the third operation of the "Tomorrow" Midcap </w:t>
      </w:r>
      <w:r w:rsidR="00395B10">
        <w:rPr>
          <w:i/>
          <w:iCs/>
          <w:lang w:val="en-US"/>
        </w:rPr>
        <w:t xml:space="preserve">buyout </w:t>
      </w:r>
      <w:r w:rsidR="00395B10" w:rsidRPr="00395B10">
        <w:rPr>
          <w:i/>
          <w:iCs/>
          <w:lang w:val="en-US"/>
        </w:rPr>
        <w:t xml:space="preserve">fund, which supports in </w:t>
      </w:r>
      <w:r w:rsidR="00D70510">
        <w:rPr>
          <w:i/>
          <w:iCs/>
          <w:lang w:val="en-US"/>
        </w:rPr>
        <w:t>private</w:t>
      </w:r>
      <w:r w:rsidR="00395B10" w:rsidRPr="00395B10">
        <w:rPr>
          <w:i/>
          <w:iCs/>
          <w:lang w:val="en-US"/>
        </w:rPr>
        <w:t xml:space="preserve"> capital contexts the management teams of medium-sized companies putting the sustainability of their business model at the heart of the </w:t>
      </w:r>
      <w:r w:rsidR="004D5469">
        <w:rPr>
          <w:i/>
          <w:iCs/>
          <w:lang w:val="en-US"/>
        </w:rPr>
        <w:t>company's</w:t>
      </w:r>
      <w:r w:rsidR="00395B10" w:rsidRPr="00395B10">
        <w:rPr>
          <w:i/>
          <w:iCs/>
          <w:lang w:val="en-US"/>
        </w:rPr>
        <w:t xml:space="preserve"> project.</w:t>
      </w:r>
      <w:r w:rsidR="00200263" w:rsidRPr="00395B10">
        <w:rPr>
          <w:i/>
          <w:iCs/>
          <w:lang w:val="en-US"/>
        </w:rPr>
        <w:t xml:space="preserve"> </w:t>
      </w:r>
      <w:r w:rsidR="002D40CE" w:rsidRPr="002D40CE">
        <w:rPr>
          <w:i/>
          <w:iCs/>
          <w:lang w:val="en-US"/>
        </w:rPr>
        <w:t xml:space="preserve">We are very pleased to support Pierre-André </w:t>
      </w:r>
      <w:proofErr w:type="spellStart"/>
      <w:r w:rsidR="002D40CE" w:rsidRPr="002D40CE">
        <w:rPr>
          <w:i/>
          <w:iCs/>
          <w:lang w:val="en-US"/>
        </w:rPr>
        <w:t>Payerne</w:t>
      </w:r>
      <w:proofErr w:type="spellEnd"/>
      <w:r w:rsidR="002D40CE" w:rsidRPr="002D40CE">
        <w:rPr>
          <w:i/>
          <w:iCs/>
          <w:lang w:val="en-US"/>
        </w:rPr>
        <w:t xml:space="preserve"> and </w:t>
      </w:r>
      <w:r w:rsidR="00EC52C0">
        <w:rPr>
          <w:i/>
          <w:iCs/>
          <w:lang w:val="en-US"/>
        </w:rPr>
        <w:t>his tale</w:t>
      </w:r>
      <w:r w:rsidR="00C35D00">
        <w:rPr>
          <w:i/>
          <w:iCs/>
          <w:lang w:val="en-US"/>
        </w:rPr>
        <w:t>nted workforce</w:t>
      </w:r>
      <w:r w:rsidR="002D40CE" w:rsidRPr="002D40CE">
        <w:rPr>
          <w:i/>
          <w:iCs/>
          <w:lang w:val="en-US"/>
        </w:rPr>
        <w:t xml:space="preserve"> in the implementation of their ambitious project</w:t>
      </w:r>
      <w:r w:rsidR="00DE54BE" w:rsidRPr="002D40CE">
        <w:rPr>
          <w:i/>
          <w:iCs/>
          <w:lang w:val="en-US"/>
        </w:rPr>
        <w:t>.</w:t>
      </w:r>
      <w:r w:rsidR="00FF710F">
        <w:rPr>
          <w:i/>
          <w:iCs/>
          <w:lang w:val="en-US"/>
        </w:rPr>
        <w:t>”</w:t>
      </w:r>
    </w:p>
    <w:p w14:paraId="78F54AE0" w14:textId="77777777" w:rsidR="00FB5A52" w:rsidRPr="002D40CE" w:rsidRDefault="00FB5A52" w:rsidP="00FB5A52">
      <w:pPr>
        <w:jc w:val="both"/>
        <w:rPr>
          <w:lang w:val="en-US"/>
        </w:rPr>
      </w:pPr>
    </w:p>
    <w:p w14:paraId="44C85ADA" w14:textId="77777777" w:rsidR="000C701F" w:rsidRPr="002D40CE" w:rsidRDefault="000C701F" w:rsidP="00FB5A52">
      <w:pPr>
        <w:jc w:val="both"/>
        <w:rPr>
          <w:lang w:val="en-US"/>
        </w:rPr>
      </w:pPr>
    </w:p>
    <w:p w14:paraId="0D30C9C6" w14:textId="77777777" w:rsidR="002D40CE" w:rsidRPr="002E2F6D" w:rsidRDefault="002D40CE" w:rsidP="00205FCE">
      <w:pPr>
        <w:jc w:val="both"/>
        <w:rPr>
          <w:b/>
          <w:bCs/>
          <w:color w:val="55AF53"/>
          <w:sz w:val="28"/>
          <w:szCs w:val="28"/>
        </w:rPr>
      </w:pPr>
      <w:r w:rsidRPr="002E2F6D">
        <w:rPr>
          <w:b/>
          <w:bCs/>
          <w:color w:val="55AF53"/>
          <w:sz w:val="28"/>
          <w:szCs w:val="28"/>
        </w:rPr>
        <w:t>LIST OF PARTICIPANTS</w:t>
      </w:r>
    </w:p>
    <w:p w14:paraId="3C13ED95" w14:textId="77777777" w:rsidR="000C701F" w:rsidRDefault="000C701F" w:rsidP="00FB5A52">
      <w:pPr>
        <w:jc w:val="both"/>
      </w:pPr>
    </w:p>
    <w:p w14:paraId="7F2704C3" w14:textId="77777777" w:rsidR="002D40CE" w:rsidRDefault="002D40CE" w:rsidP="003105F1">
      <w:pPr>
        <w:spacing w:after="120" w:line="264" w:lineRule="auto"/>
        <w:jc w:val="both"/>
        <w:rPr>
          <w:b/>
          <w:bCs/>
          <w:lang w:val="fr-CH"/>
        </w:rPr>
      </w:pPr>
      <w:r w:rsidRPr="009430AD">
        <w:rPr>
          <w:b/>
          <w:bCs/>
        </w:rPr>
        <w:t xml:space="preserve">Financial </w:t>
      </w:r>
      <w:proofErr w:type="spellStart"/>
      <w:r w:rsidRPr="009430AD">
        <w:rPr>
          <w:b/>
          <w:bCs/>
        </w:rPr>
        <w:t>investors</w:t>
      </w:r>
      <w:proofErr w:type="spellEnd"/>
    </w:p>
    <w:p w14:paraId="78011EAF" w14:textId="6EC7C5F4" w:rsidR="006C6858" w:rsidRPr="00F60E17" w:rsidRDefault="006C6858" w:rsidP="006C6858">
      <w:pPr>
        <w:pStyle w:val="Paragraphedeliste"/>
        <w:numPr>
          <w:ilvl w:val="0"/>
          <w:numId w:val="1"/>
        </w:numPr>
        <w:spacing w:after="120" w:line="264" w:lineRule="auto"/>
        <w:jc w:val="both"/>
        <w:rPr>
          <w:lang w:val="fr-CH"/>
        </w:rPr>
      </w:pPr>
      <w:r w:rsidRPr="00F60E17">
        <w:rPr>
          <w:lang w:val="fr-CH"/>
        </w:rPr>
        <w:t>Initiative &amp; Finance "Tomorrow" : Caroline Pihan, Baudouin d'Hérouville, François-Xavier Oliveau, Sacha Azuelos</w:t>
      </w:r>
      <w:r w:rsidR="0062070D">
        <w:rPr>
          <w:lang w:val="fr-CH"/>
        </w:rPr>
        <w:t>, Jean-Baptiste Bost)</w:t>
      </w:r>
    </w:p>
    <w:p w14:paraId="5E0311EA" w14:textId="39A309CF" w:rsidR="006C6858" w:rsidRDefault="00D8485C" w:rsidP="006C6858">
      <w:pPr>
        <w:pStyle w:val="Paragraphedeliste"/>
        <w:numPr>
          <w:ilvl w:val="0"/>
          <w:numId w:val="1"/>
        </w:numPr>
        <w:spacing w:after="120" w:line="264" w:lineRule="auto"/>
        <w:jc w:val="both"/>
        <w:rPr>
          <w:lang w:val="fr-CH"/>
        </w:rPr>
      </w:pPr>
      <w:r>
        <w:rPr>
          <w:lang w:val="fr-CH"/>
        </w:rPr>
        <w:t>Crédit Agricole des Savoie</w:t>
      </w:r>
      <w:r w:rsidR="005A2CF9">
        <w:rPr>
          <w:lang w:val="fr-CH"/>
        </w:rPr>
        <w:t> :</w:t>
      </w:r>
      <w:r>
        <w:rPr>
          <w:lang w:val="fr-CH"/>
        </w:rPr>
        <w:t xml:space="preserve"> </w:t>
      </w:r>
      <w:r w:rsidR="00A02DD8">
        <w:rPr>
          <w:lang w:val="fr-CH"/>
        </w:rPr>
        <w:t xml:space="preserve"> </w:t>
      </w:r>
      <w:r w:rsidR="004C61C6">
        <w:rPr>
          <w:lang w:val="fr-CH"/>
        </w:rPr>
        <w:t xml:space="preserve">Jean-Yves </w:t>
      </w:r>
      <w:proofErr w:type="spellStart"/>
      <w:r w:rsidR="004C61C6">
        <w:rPr>
          <w:lang w:val="fr-CH"/>
        </w:rPr>
        <w:t>Riowal</w:t>
      </w:r>
      <w:proofErr w:type="spellEnd"/>
      <w:r w:rsidR="004C61C6">
        <w:rPr>
          <w:lang w:val="fr-CH"/>
        </w:rPr>
        <w:t xml:space="preserve">, Christophe </w:t>
      </w:r>
      <w:proofErr w:type="spellStart"/>
      <w:r w:rsidR="004C61C6">
        <w:rPr>
          <w:lang w:val="fr-CH"/>
        </w:rPr>
        <w:t>Cheminal</w:t>
      </w:r>
      <w:proofErr w:type="spellEnd"/>
    </w:p>
    <w:p w14:paraId="68785B75" w14:textId="5F8BAC4B" w:rsidR="00C05E9A" w:rsidRPr="009430AD" w:rsidRDefault="00C05E9A" w:rsidP="00BD608C">
      <w:pPr>
        <w:spacing w:after="120" w:line="264" w:lineRule="auto"/>
        <w:jc w:val="both"/>
        <w:rPr>
          <w:b/>
          <w:bCs/>
          <w:lang w:val="fr-CH"/>
        </w:rPr>
      </w:pPr>
      <w:r>
        <w:rPr>
          <w:b/>
          <w:bCs/>
        </w:rPr>
        <w:t xml:space="preserve">Financial </w:t>
      </w:r>
      <w:proofErr w:type="spellStart"/>
      <w:r>
        <w:rPr>
          <w:b/>
          <w:bCs/>
        </w:rPr>
        <w:t>investors</w:t>
      </w:r>
      <w:proofErr w:type="spellEnd"/>
      <w:r w:rsidR="00B62DA2">
        <w:rPr>
          <w:b/>
          <w:bCs/>
        </w:rPr>
        <w:t>'</w:t>
      </w:r>
      <w:r>
        <w:rPr>
          <w:b/>
          <w:bCs/>
        </w:rPr>
        <w:t xml:space="preserve"> </w:t>
      </w:r>
      <w:proofErr w:type="spellStart"/>
      <w:r>
        <w:rPr>
          <w:b/>
          <w:bCs/>
        </w:rPr>
        <w:t>advisors</w:t>
      </w:r>
      <w:proofErr w:type="spellEnd"/>
    </w:p>
    <w:p w14:paraId="1F634990" w14:textId="558D5E0A" w:rsidR="00AE464B" w:rsidRPr="00B723DB" w:rsidRDefault="00B723DB" w:rsidP="00AE464B">
      <w:pPr>
        <w:pStyle w:val="Paragraphedeliste"/>
        <w:numPr>
          <w:ilvl w:val="0"/>
          <w:numId w:val="1"/>
        </w:numPr>
        <w:spacing w:after="120" w:line="264" w:lineRule="auto"/>
        <w:jc w:val="both"/>
        <w:rPr>
          <w:lang w:val="en-US"/>
        </w:rPr>
      </w:pPr>
      <w:r w:rsidRPr="00B723DB">
        <w:rPr>
          <w:lang w:val="en-US"/>
        </w:rPr>
        <w:t>Legal advisors</w:t>
      </w:r>
      <w:r w:rsidR="00AE464B" w:rsidRPr="00B723DB">
        <w:rPr>
          <w:lang w:val="en-US"/>
        </w:rPr>
        <w:t xml:space="preserve">: Weil, </w:t>
      </w:r>
      <w:proofErr w:type="spellStart"/>
      <w:r w:rsidR="00AE464B" w:rsidRPr="00B723DB">
        <w:rPr>
          <w:lang w:val="en-US"/>
        </w:rPr>
        <w:t>Gotshal</w:t>
      </w:r>
      <w:proofErr w:type="spellEnd"/>
      <w:r w:rsidR="00AE464B" w:rsidRPr="00B723DB">
        <w:rPr>
          <w:lang w:val="en-US"/>
        </w:rPr>
        <w:t xml:space="preserve"> &amp; Manges (Frédéric </w:t>
      </w:r>
      <w:proofErr w:type="spellStart"/>
      <w:r w:rsidR="00AE464B" w:rsidRPr="00B723DB">
        <w:rPr>
          <w:lang w:val="en-US"/>
        </w:rPr>
        <w:t>Cazal</w:t>
      </w:r>
      <w:proofErr w:type="spellEnd"/>
      <w:r w:rsidR="00AE464B" w:rsidRPr="00B723DB">
        <w:rPr>
          <w:lang w:val="en-US"/>
        </w:rPr>
        <w:t xml:space="preserve">, Henri </w:t>
      </w:r>
      <w:proofErr w:type="spellStart"/>
      <w:r w:rsidR="00AE464B" w:rsidRPr="00B723DB">
        <w:rPr>
          <w:lang w:val="en-US"/>
        </w:rPr>
        <w:t>Mazeau</w:t>
      </w:r>
      <w:proofErr w:type="spellEnd"/>
      <w:r w:rsidR="00AE464B" w:rsidRPr="00B723DB">
        <w:rPr>
          <w:lang w:val="en-US"/>
        </w:rPr>
        <w:t>)</w:t>
      </w:r>
    </w:p>
    <w:p w14:paraId="3F09ED62" w14:textId="148B1FAA" w:rsidR="00AE464B" w:rsidRPr="00783373" w:rsidRDefault="00783373" w:rsidP="00AE464B">
      <w:pPr>
        <w:pStyle w:val="Paragraphedeliste"/>
        <w:numPr>
          <w:ilvl w:val="0"/>
          <w:numId w:val="1"/>
        </w:numPr>
        <w:spacing w:after="120" w:line="264" w:lineRule="auto"/>
        <w:jc w:val="both"/>
        <w:rPr>
          <w:lang w:val="en-US"/>
        </w:rPr>
      </w:pPr>
      <w:r w:rsidRPr="00783373">
        <w:rPr>
          <w:lang w:val="en-US"/>
        </w:rPr>
        <w:t>Financing advisors</w:t>
      </w:r>
      <w:r w:rsidR="00AE464B" w:rsidRPr="00783373">
        <w:rPr>
          <w:lang w:val="en-US"/>
        </w:rPr>
        <w:t xml:space="preserve"> (Géraldine </w:t>
      </w:r>
      <w:proofErr w:type="spellStart"/>
      <w:r w:rsidR="00AE464B" w:rsidRPr="00783373">
        <w:rPr>
          <w:lang w:val="en-US"/>
        </w:rPr>
        <w:t>Lezmi</w:t>
      </w:r>
      <w:proofErr w:type="spellEnd"/>
      <w:r w:rsidR="00AE464B" w:rsidRPr="00783373">
        <w:rPr>
          <w:lang w:val="en-US"/>
        </w:rPr>
        <w:t xml:space="preserve">, </w:t>
      </w:r>
      <w:proofErr w:type="spellStart"/>
      <w:r w:rsidR="00AE464B" w:rsidRPr="00783373">
        <w:rPr>
          <w:lang w:val="en-US"/>
        </w:rPr>
        <w:t>Awen</w:t>
      </w:r>
      <w:proofErr w:type="spellEnd"/>
      <w:r w:rsidR="00AE464B" w:rsidRPr="00783373">
        <w:rPr>
          <w:lang w:val="en-US"/>
        </w:rPr>
        <w:t xml:space="preserve"> Carnot)</w:t>
      </w:r>
    </w:p>
    <w:p w14:paraId="7AE49ACB" w14:textId="632A9DD0" w:rsidR="00AE464B" w:rsidRPr="00F60E17" w:rsidRDefault="00B723DB" w:rsidP="00AE464B">
      <w:pPr>
        <w:pStyle w:val="Paragraphedeliste"/>
        <w:numPr>
          <w:ilvl w:val="0"/>
          <w:numId w:val="1"/>
        </w:numPr>
        <w:spacing w:after="120" w:line="264" w:lineRule="auto"/>
        <w:jc w:val="both"/>
        <w:rPr>
          <w:lang w:val="fr-CH"/>
        </w:rPr>
      </w:pPr>
      <w:proofErr w:type="spellStart"/>
      <w:r>
        <w:rPr>
          <w:lang w:val="fr-CH"/>
        </w:rPr>
        <w:t>Tax</w:t>
      </w:r>
      <w:proofErr w:type="spellEnd"/>
      <w:r>
        <w:rPr>
          <w:lang w:val="fr-CH"/>
        </w:rPr>
        <w:t xml:space="preserve"> </w:t>
      </w:r>
      <w:proofErr w:type="spellStart"/>
      <w:r>
        <w:rPr>
          <w:lang w:val="fr-CH"/>
        </w:rPr>
        <w:t>advisors</w:t>
      </w:r>
      <w:proofErr w:type="spellEnd"/>
      <w:r w:rsidR="00AE464B" w:rsidRPr="00F60E17">
        <w:rPr>
          <w:lang w:val="fr-CH"/>
        </w:rPr>
        <w:t xml:space="preserve">: </w:t>
      </w:r>
      <w:r w:rsidR="00AE464B">
        <w:rPr>
          <w:lang w:val="fr-CH"/>
        </w:rPr>
        <w:t xml:space="preserve">Weil, </w:t>
      </w:r>
      <w:proofErr w:type="spellStart"/>
      <w:r w:rsidR="00AE464B">
        <w:rPr>
          <w:lang w:val="fr-CH"/>
        </w:rPr>
        <w:t>Gotshal</w:t>
      </w:r>
      <w:proofErr w:type="spellEnd"/>
      <w:r w:rsidR="00AE464B">
        <w:rPr>
          <w:lang w:val="fr-CH"/>
        </w:rPr>
        <w:t xml:space="preserve"> &amp; Manges </w:t>
      </w:r>
      <w:r w:rsidR="00AE464B" w:rsidRPr="00F60E17">
        <w:rPr>
          <w:lang w:val="fr-CH"/>
        </w:rPr>
        <w:t>(</w:t>
      </w:r>
      <w:r w:rsidR="00AE464B">
        <w:rPr>
          <w:lang w:val="fr-CH"/>
        </w:rPr>
        <w:t>Edouard de Lamy, Axelle Trintignac</w:t>
      </w:r>
      <w:r w:rsidR="00AE464B" w:rsidRPr="00F60E17">
        <w:rPr>
          <w:lang w:val="fr-CH"/>
        </w:rPr>
        <w:t xml:space="preserve">) </w:t>
      </w:r>
    </w:p>
    <w:p w14:paraId="2F1367EA" w14:textId="71548CD0" w:rsidR="00AE464B" w:rsidRPr="00F60E17" w:rsidRDefault="00EA5CED" w:rsidP="00AE464B">
      <w:pPr>
        <w:pStyle w:val="Paragraphedeliste"/>
        <w:numPr>
          <w:ilvl w:val="0"/>
          <w:numId w:val="1"/>
        </w:numPr>
        <w:spacing w:after="120" w:line="264" w:lineRule="auto"/>
        <w:jc w:val="both"/>
        <w:rPr>
          <w:lang w:val="fr-CH"/>
        </w:rPr>
      </w:pPr>
      <w:r w:rsidRPr="00E90B90">
        <w:rPr>
          <w:lang w:val="fr-CH"/>
        </w:rPr>
        <w:t>Strategic due diligence</w:t>
      </w:r>
      <w:r w:rsidR="00AE464B" w:rsidRPr="00F60E17">
        <w:rPr>
          <w:lang w:val="fr-CH"/>
        </w:rPr>
        <w:t xml:space="preserve">: </w:t>
      </w:r>
      <w:r w:rsidR="00AE464B">
        <w:rPr>
          <w:lang w:val="fr-CH"/>
        </w:rPr>
        <w:t xml:space="preserve">Sia </w:t>
      </w:r>
      <w:proofErr w:type="spellStart"/>
      <w:r w:rsidR="00AE464B">
        <w:rPr>
          <w:lang w:val="fr-CH"/>
        </w:rPr>
        <w:t>Partners</w:t>
      </w:r>
      <w:proofErr w:type="spellEnd"/>
      <w:r w:rsidR="00AE464B" w:rsidRPr="00F60E17">
        <w:rPr>
          <w:lang w:val="fr-CH"/>
        </w:rPr>
        <w:t xml:space="preserve"> (</w:t>
      </w:r>
      <w:r w:rsidR="00AE464B">
        <w:rPr>
          <w:lang w:val="fr-CH"/>
        </w:rPr>
        <w:t xml:space="preserve">Charlotte de </w:t>
      </w:r>
      <w:proofErr w:type="spellStart"/>
      <w:r w:rsidR="00AE464B">
        <w:rPr>
          <w:lang w:val="fr-CH"/>
        </w:rPr>
        <w:t>Lorgeril</w:t>
      </w:r>
      <w:proofErr w:type="spellEnd"/>
      <w:r w:rsidR="00AE464B" w:rsidRPr="00F60E17">
        <w:rPr>
          <w:lang w:val="fr-CH"/>
        </w:rPr>
        <w:t xml:space="preserve">, </w:t>
      </w:r>
      <w:r w:rsidR="00AE464B">
        <w:rPr>
          <w:lang w:val="fr-CH"/>
        </w:rPr>
        <w:t xml:space="preserve">Raphaël Barth, Mathieu Morel, </w:t>
      </w:r>
      <w:r w:rsidR="00AE464B" w:rsidRPr="003E119A">
        <w:rPr>
          <w:lang w:val="fr-CH"/>
        </w:rPr>
        <w:t xml:space="preserve">Pauline Henry </w:t>
      </w:r>
      <w:proofErr w:type="spellStart"/>
      <w:r w:rsidR="00AE464B" w:rsidRPr="003E119A">
        <w:rPr>
          <w:lang w:val="fr-CH"/>
        </w:rPr>
        <w:t>Sonnier</w:t>
      </w:r>
      <w:proofErr w:type="spellEnd"/>
      <w:r w:rsidR="00AE464B" w:rsidRPr="00F60E17">
        <w:rPr>
          <w:lang w:val="fr-CH"/>
        </w:rPr>
        <w:t>)</w:t>
      </w:r>
    </w:p>
    <w:p w14:paraId="168653C0" w14:textId="53AB06A4" w:rsidR="00AE464B" w:rsidRPr="00F60E17" w:rsidRDefault="001E42F0" w:rsidP="00AE464B">
      <w:pPr>
        <w:pStyle w:val="Paragraphedeliste"/>
        <w:numPr>
          <w:ilvl w:val="0"/>
          <w:numId w:val="1"/>
        </w:numPr>
        <w:spacing w:after="120" w:line="264" w:lineRule="auto"/>
        <w:jc w:val="both"/>
        <w:rPr>
          <w:lang w:val="fr-CH"/>
        </w:rPr>
      </w:pPr>
      <w:r>
        <w:t xml:space="preserve">Financial due </w:t>
      </w:r>
      <w:proofErr w:type="spellStart"/>
      <w:r>
        <w:t>diligence</w:t>
      </w:r>
      <w:proofErr w:type="spellEnd"/>
      <w:r w:rsidR="00AE464B" w:rsidRPr="00F60E17">
        <w:rPr>
          <w:lang w:val="fr-CH"/>
        </w:rPr>
        <w:t xml:space="preserve">: </w:t>
      </w:r>
      <w:r w:rsidR="00AE464B">
        <w:rPr>
          <w:lang w:val="fr-CH"/>
        </w:rPr>
        <w:t>EY</w:t>
      </w:r>
      <w:r w:rsidR="00AE464B" w:rsidRPr="00F60E17">
        <w:rPr>
          <w:lang w:val="fr-CH"/>
        </w:rPr>
        <w:t xml:space="preserve"> (</w:t>
      </w:r>
      <w:r w:rsidR="00AE464B">
        <w:rPr>
          <w:lang w:val="fr-CH"/>
        </w:rPr>
        <w:t>Emmanuel Picard</w:t>
      </w:r>
      <w:r w:rsidR="00AE464B" w:rsidRPr="00F60E17">
        <w:rPr>
          <w:lang w:val="fr-CH"/>
        </w:rPr>
        <w:t xml:space="preserve">, </w:t>
      </w:r>
      <w:r w:rsidR="00AE464B">
        <w:rPr>
          <w:lang w:val="fr-CH"/>
        </w:rPr>
        <w:t>Linh-Lan Pham</w:t>
      </w:r>
      <w:r w:rsidR="00AE464B" w:rsidRPr="00F60E17">
        <w:rPr>
          <w:lang w:val="fr-CH"/>
        </w:rPr>
        <w:t>)</w:t>
      </w:r>
    </w:p>
    <w:p w14:paraId="3A47BB20" w14:textId="3D409302" w:rsidR="00AE464B" w:rsidRPr="00F60E17" w:rsidRDefault="00745B75" w:rsidP="00AE464B">
      <w:pPr>
        <w:pStyle w:val="Paragraphedeliste"/>
        <w:numPr>
          <w:ilvl w:val="0"/>
          <w:numId w:val="1"/>
        </w:numPr>
        <w:spacing w:after="120" w:line="264" w:lineRule="auto"/>
        <w:jc w:val="both"/>
        <w:rPr>
          <w:lang w:val="fr-CH"/>
        </w:rPr>
      </w:pPr>
      <w:r>
        <w:t xml:space="preserve">Environmental due </w:t>
      </w:r>
      <w:proofErr w:type="spellStart"/>
      <w:r w:rsidR="005A2CF9">
        <w:t>diligence</w:t>
      </w:r>
      <w:proofErr w:type="spellEnd"/>
      <w:r w:rsidR="005A2CF9">
        <w:t>:</w:t>
      </w:r>
      <w:r w:rsidR="00AE464B" w:rsidRPr="00F60E17">
        <w:rPr>
          <w:lang w:val="fr-CH"/>
        </w:rPr>
        <w:t xml:space="preserve"> </w:t>
      </w:r>
      <w:proofErr w:type="spellStart"/>
      <w:r w:rsidR="00AE464B">
        <w:rPr>
          <w:lang w:val="fr-CH"/>
        </w:rPr>
        <w:t>Ethifinance</w:t>
      </w:r>
      <w:proofErr w:type="spellEnd"/>
      <w:r w:rsidR="00AE464B" w:rsidRPr="00F60E17">
        <w:rPr>
          <w:lang w:val="fr-CH"/>
        </w:rPr>
        <w:t xml:space="preserve"> (</w:t>
      </w:r>
      <w:r w:rsidR="00AE464B">
        <w:rPr>
          <w:rFonts w:eastAsia="Times New Roman"/>
          <w:lang w:val="fr-CH"/>
        </w:rPr>
        <w:t>Bastien Guerrier, Basile Deveaux</w:t>
      </w:r>
      <w:r w:rsidR="00AE464B" w:rsidRPr="00F60E17">
        <w:rPr>
          <w:lang w:val="fr-CH"/>
        </w:rPr>
        <w:t>)</w:t>
      </w:r>
    </w:p>
    <w:p w14:paraId="6CE29450" w14:textId="1B5C11C9" w:rsidR="00AE464B" w:rsidRPr="003E119A" w:rsidRDefault="00150D42" w:rsidP="00AE464B">
      <w:pPr>
        <w:pStyle w:val="Paragraphedeliste"/>
        <w:numPr>
          <w:ilvl w:val="0"/>
          <w:numId w:val="1"/>
        </w:numPr>
        <w:spacing w:after="120" w:line="264" w:lineRule="auto"/>
        <w:jc w:val="both"/>
        <w:rPr>
          <w:lang w:val="fr-FR"/>
        </w:rPr>
      </w:pPr>
      <w:proofErr w:type="spellStart"/>
      <w:r w:rsidRPr="00150D42">
        <w:rPr>
          <w:lang w:val="fr-FR"/>
        </w:rPr>
        <w:t>Insurance</w:t>
      </w:r>
      <w:proofErr w:type="spellEnd"/>
      <w:r w:rsidRPr="00150D42">
        <w:rPr>
          <w:lang w:val="fr-FR"/>
        </w:rPr>
        <w:t xml:space="preserve"> due diligence</w:t>
      </w:r>
      <w:r w:rsidR="00AE464B" w:rsidRPr="003E119A">
        <w:rPr>
          <w:lang w:val="fr-FR"/>
        </w:rPr>
        <w:t xml:space="preserve">: </w:t>
      </w:r>
      <w:proofErr w:type="spellStart"/>
      <w:r w:rsidR="00AE464B" w:rsidRPr="003E119A">
        <w:rPr>
          <w:lang w:val="fr-FR"/>
        </w:rPr>
        <w:t>Finaxy</w:t>
      </w:r>
      <w:proofErr w:type="spellEnd"/>
      <w:r w:rsidR="00AE464B" w:rsidRPr="003E119A">
        <w:rPr>
          <w:lang w:val="fr-FR"/>
        </w:rPr>
        <w:t xml:space="preserve"> (Deborah Hauchemaille)</w:t>
      </w:r>
    </w:p>
    <w:p w14:paraId="7A148F7E" w14:textId="52A6F308" w:rsidR="00DF118B" w:rsidRPr="009430AD" w:rsidRDefault="004E095B" w:rsidP="00DF118B">
      <w:pPr>
        <w:spacing w:after="120" w:line="264" w:lineRule="auto"/>
        <w:jc w:val="both"/>
        <w:rPr>
          <w:b/>
          <w:bCs/>
          <w:lang w:val="fr-CH"/>
        </w:rPr>
      </w:pPr>
      <w:proofErr w:type="spellStart"/>
      <w:r>
        <w:rPr>
          <w:b/>
          <w:bCs/>
          <w:lang w:val="fr-CH"/>
        </w:rPr>
        <w:t>Aktid</w:t>
      </w:r>
      <w:proofErr w:type="spellEnd"/>
      <w:r w:rsidR="00DF118B" w:rsidRPr="009430AD">
        <w:rPr>
          <w:b/>
          <w:bCs/>
          <w:lang w:val="fr-CH"/>
        </w:rPr>
        <w:t xml:space="preserve"> </w:t>
      </w:r>
      <w:r w:rsidR="00C05E9A">
        <w:rPr>
          <w:b/>
          <w:bCs/>
          <w:lang w:val="fr-CH"/>
        </w:rPr>
        <w:t xml:space="preserve">and </w:t>
      </w:r>
      <w:proofErr w:type="spellStart"/>
      <w:r w:rsidR="00C05E9A">
        <w:rPr>
          <w:b/>
          <w:bCs/>
          <w:lang w:val="fr-CH"/>
        </w:rPr>
        <w:t>advisors</w:t>
      </w:r>
      <w:proofErr w:type="spellEnd"/>
    </w:p>
    <w:p w14:paraId="6DE20673" w14:textId="36015232" w:rsidR="00CE5349" w:rsidRPr="009430AD" w:rsidRDefault="00CE5349" w:rsidP="00CE5349">
      <w:pPr>
        <w:pStyle w:val="Paragraphedeliste"/>
        <w:numPr>
          <w:ilvl w:val="0"/>
          <w:numId w:val="1"/>
        </w:numPr>
        <w:spacing w:after="120" w:line="264" w:lineRule="auto"/>
        <w:jc w:val="both"/>
        <w:rPr>
          <w:lang w:val="fr-CH"/>
        </w:rPr>
      </w:pPr>
      <w:proofErr w:type="spellStart"/>
      <w:r>
        <w:rPr>
          <w:lang w:val="fr-CH"/>
        </w:rPr>
        <w:t>Aktid</w:t>
      </w:r>
      <w:proofErr w:type="spellEnd"/>
      <w:r w:rsidRPr="009430AD">
        <w:rPr>
          <w:lang w:val="fr-CH"/>
        </w:rPr>
        <w:t xml:space="preserve">: </w:t>
      </w:r>
      <w:r>
        <w:rPr>
          <w:lang w:val="fr-CH"/>
        </w:rPr>
        <w:t>Pierre-André Payerne</w:t>
      </w:r>
    </w:p>
    <w:p w14:paraId="131E5C32" w14:textId="29F28F2D" w:rsidR="00CE5349" w:rsidRPr="003E119A" w:rsidRDefault="000D0191" w:rsidP="00CE5349">
      <w:pPr>
        <w:pStyle w:val="Paragraphedeliste"/>
        <w:numPr>
          <w:ilvl w:val="0"/>
          <w:numId w:val="1"/>
        </w:numPr>
        <w:spacing w:after="120" w:line="264" w:lineRule="auto"/>
        <w:jc w:val="both"/>
        <w:rPr>
          <w:lang w:val="fr-FR"/>
        </w:rPr>
      </w:pPr>
      <w:r>
        <w:t xml:space="preserve">M&amp;A </w:t>
      </w:r>
      <w:proofErr w:type="spellStart"/>
      <w:r>
        <w:t>advisors</w:t>
      </w:r>
      <w:proofErr w:type="spellEnd"/>
      <w:r w:rsidR="00CE5349" w:rsidRPr="003E119A">
        <w:rPr>
          <w:lang w:val="fr-FR"/>
        </w:rPr>
        <w:t>: Mazars (Ma</w:t>
      </w:r>
      <w:r w:rsidR="00CE5349">
        <w:rPr>
          <w:lang w:val="fr-FR"/>
        </w:rPr>
        <w:t>t</w:t>
      </w:r>
      <w:r w:rsidR="00CE5349" w:rsidRPr="003E119A">
        <w:rPr>
          <w:lang w:val="fr-FR"/>
        </w:rPr>
        <w:t>thieu Boyé, Ma</w:t>
      </w:r>
      <w:r w:rsidR="00CE5349">
        <w:rPr>
          <w:lang w:val="fr-FR"/>
        </w:rPr>
        <w:t>t</w:t>
      </w:r>
      <w:r w:rsidR="00CE5349" w:rsidRPr="003E119A">
        <w:rPr>
          <w:lang w:val="fr-FR"/>
        </w:rPr>
        <w:t>thieu Ma</w:t>
      </w:r>
      <w:r w:rsidR="00CE5349">
        <w:rPr>
          <w:lang w:val="fr-FR"/>
        </w:rPr>
        <w:t>quet, Alban de Liniers, Margaux Loeb</w:t>
      </w:r>
      <w:r w:rsidR="00CE5349" w:rsidRPr="003E119A">
        <w:rPr>
          <w:lang w:val="fr-FR"/>
        </w:rPr>
        <w:t>)</w:t>
      </w:r>
    </w:p>
    <w:p w14:paraId="0EC3ABBB" w14:textId="7A637BB2" w:rsidR="00CE5349" w:rsidRPr="009430AD" w:rsidRDefault="00B030D8" w:rsidP="00CE5349">
      <w:pPr>
        <w:pStyle w:val="Paragraphedeliste"/>
        <w:numPr>
          <w:ilvl w:val="0"/>
          <w:numId w:val="1"/>
        </w:numPr>
        <w:spacing w:after="120" w:line="264" w:lineRule="auto"/>
        <w:jc w:val="both"/>
        <w:rPr>
          <w:lang w:val="fr-CH"/>
        </w:rPr>
      </w:pPr>
      <w:r>
        <w:t xml:space="preserve">Legal and </w:t>
      </w:r>
      <w:proofErr w:type="spellStart"/>
      <w:r>
        <w:t>taxation</w:t>
      </w:r>
      <w:proofErr w:type="spellEnd"/>
      <w:r>
        <w:t xml:space="preserve"> </w:t>
      </w:r>
      <w:proofErr w:type="spellStart"/>
      <w:r>
        <w:t>advisors</w:t>
      </w:r>
      <w:proofErr w:type="spellEnd"/>
      <w:r w:rsidR="00CE5349" w:rsidRPr="009430AD">
        <w:rPr>
          <w:lang w:val="fr-CH"/>
        </w:rPr>
        <w:t xml:space="preserve">: </w:t>
      </w:r>
      <w:proofErr w:type="spellStart"/>
      <w:r w:rsidR="00CE5349">
        <w:rPr>
          <w:lang w:val="fr-CH"/>
        </w:rPr>
        <w:t>Joffe</w:t>
      </w:r>
      <w:proofErr w:type="spellEnd"/>
      <w:r w:rsidR="00CE5349">
        <w:rPr>
          <w:lang w:val="fr-CH"/>
        </w:rPr>
        <w:t xml:space="preserve"> &amp; Associés</w:t>
      </w:r>
      <w:r w:rsidR="00CE5349" w:rsidRPr="009430AD">
        <w:rPr>
          <w:lang w:val="fr-CH"/>
        </w:rPr>
        <w:t xml:space="preserve"> (</w:t>
      </w:r>
      <w:r w:rsidR="00CE5349">
        <w:rPr>
          <w:lang w:val="fr-CH"/>
        </w:rPr>
        <w:t xml:space="preserve">Christophe </w:t>
      </w:r>
      <w:proofErr w:type="spellStart"/>
      <w:r w:rsidR="00CE5349">
        <w:rPr>
          <w:lang w:val="fr-CH"/>
        </w:rPr>
        <w:t>Joffe</w:t>
      </w:r>
      <w:proofErr w:type="spellEnd"/>
      <w:r w:rsidR="00CE5349">
        <w:rPr>
          <w:lang w:val="fr-CH"/>
        </w:rPr>
        <w:t xml:space="preserve">, Charlotte </w:t>
      </w:r>
      <w:proofErr w:type="spellStart"/>
      <w:r w:rsidR="00CE5349">
        <w:rPr>
          <w:lang w:val="fr-CH"/>
        </w:rPr>
        <w:t>Viandaz</w:t>
      </w:r>
      <w:proofErr w:type="spellEnd"/>
      <w:r w:rsidR="00CE5349">
        <w:rPr>
          <w:lang w:val="fr-CH"/>
        </w:rPr>
        <w:t xml:space="preserve">, Clémence </w:t>
      </w:r>
      <w:proofErr w:type="spellStart"/>
      <w:r w:rsidR="00CE5349">
        <w:rPr>
          <w:lang w:val="fr-CH"/>
        </w:rPr>
        <w:t>Bressolin</w:t>
      </w:r>
      <w:proofErr w:type="spellEnd"/>
      <w:r w:rsidR="00CE5349">
        <w:rPr>
          <w:lang w:val="fr-CH"/>
        </w:rPr>
        <w:t xml:space="preserve">, Clément </w:t>
      </w:r>
      <w:proofErr w:type="spellStart"/>
      <w:r w:rsidR="00CE5349">
        <w:rPr>
          <w:lang w:val="fr-CH"/>
        </w:rPr>
        <w:t>Peillet</w:t>
      </w:r>
      <w:proofErr w:type="spellEnd"/>
      <w:r w:rsidR="00CE5349">
        <w:rPr>
          <w:lang w:val="fr-CH"/>
        </w:rPr>
        <w:t xml:space="preserve">), </w:t>
      </w:r>
      <w:proofErr w:type="spellStart"/>
      <w:r w:rsidR="00CE5349" w:rsidRPr="0052136E">
        <w:rPr>
          <w:lang w:val="fr-CH"/>
        </w:rPr>
        <w:t>Go</w:t>
      </w:r>
      <w:r w:rsidR="00CE5349" w:rsidRPr="007B040D">
        <w:rPr>
          <w:lang w:val="fr-CH"/>
        </w:rPr>
        <w:t>utagny</w:t>
      </w:r>
      <w:proofErr w:type="spellEnd"/>
      <w:r w:rsidR="00CE5349" w:rsidRPr="007B040D">
        <w:rPr>
          <w:lang w:val="fr-CH"/>
        </w:rPr>
        <w:t xml:space="preserve"> avocats (</w:t>
      </w:r>
      <w:r w:rsidR="00CE5349">
        <w:rPr>
          <w:lang w:val="fr-CH"/>
        </w:rPr>
        <w:t xml:space="preserve">Denis </w:t>
      </w:r>
      <w:proofErr w:type="spellStart"/>
      <w:r w:rsidR="00CE5349">
        <w:rPr>
          <w:lang w:val="fr-CH"/>
        </w:rPr>
        <w:t>Dord</w:t>
      </w:r>
      <w:proofErr w:type="spellEnd"/>
      <w:r w:rsidR="00CE5349">
        <w:rPr>
          <w:lang w:val="fr-CH"/>
        </w:rPr>
        <w:t xml:space="preserve">, Benjamin </w:t>
      </w:r>
      <w:proofErr w:type="spellStart"/>
      <w:r w:rsidR="00CE5349">
        <w:rPr>
          <w:lang w:val="fr-CH"/>
        </w:rPr>
        <w:t>Hübsch</w:t>
      </w:r>
      <w:proofErr w:type="spellEnd"/>
      <w:r w:rsidR="00CE5349">
        <w:rPr>
          <w:lang w:val="fr-CH"/>
        </w:rPr>
        <w:t>)</w:t>
      </w:r>
    </w:p>
    <w:p w14:paraId="7683E760" w14:textId="77777777" w:rsidR="00C05E9A" w:rsidRPr="009430AD" w:rsidRDefault="00C05E9A" w:rsidP="009243A3">
      <w:pPr>
        <w:keepNext/>
        <w:keepLines/>
        <w:spacing w:after="120" w:line="264" w:lineRule="auto"/>
        <w:jc w:val="both"/>
        <w:rPr>
          <w:b/>
          <w:bCs/>
          <w:lang w:val="fr-CH"/>
        </w:rPr>
      </w:pPr>
      <w:r w:rsidRPr="009430AD">
        <w:rPr>
          <w:b/>
          <w:bCs/>
        </w:rPr>
        <w:lastRenderedPageBreak/>
        <w:t xml:space="preserve">Bank </w:t>
      </w:r>
      <w:proofErr w:type="spellStart"/>
      <w:r w:rsidRPr="009430AD">
        <w:rPr>
          <w:b/>
          <w:bCs/>
        </w:rPr>
        <w:t>financing</w:t>
      </w:r>
      <w:proofErr w:type="spellEnd"/>
    </w:p>
    <w:p w14:paraId="75B08F93" w14:textId="129BB460" w:rsidR="00D01454" w:rsidRDefault="00B12A09" w:rsidP="00D01454">
      <w:pPr>
        <w:pStyle w:val="Paragraphedeliste"/>
        <w:keepNext/>
        <w:keepLines/>
        <w:numPr>
          <w:ilvl w:val="0"/>
          <w:numId w:val="1"/>
        </w:numPr>
        <w:spacing w:after="120" w:line="264" w:lineRule="auto"/>
        <w:jc w:val="both"/>
        <w:rPr>
          <w:lang w:val="fr-CH"/>
        </w:rPr>
      </w:pPr>
      <w:proofErr w:type="spellStart"/>
      <w:r>
        <w:t>Arranger</w:t>
      </w:r>
      <w:proofErr w:type="spellEnd"/>
      <w:r w:rsidR="00D01454" w:rsidRPr="009430AD">
        <w:rPr>
          <w:lang w:val="fr-CH"/>
        </w:rPr>
        <w:t xml:space="preserve">: </w:t>
      </w:r>
      <w:r w:rsidR="00D01454">
        <w:rPr>
          <w:lang w:val="fr-CH"/>
        </w:rPr>
        <w:t>Crédit Agricole des Savoie</w:t>
      </w:r>
      <w:r w:rsidR="00D01454" w:rsidRPr="009430AD">
        <w:rPr>
          <w:lang w:val="fr-CH"/>
        </w:rPr>
        <w:t xml:space="preserve"> </w:t>
      </w:r>
      <w:r w:rsidR="00D01454" w:rsidRPr="002D5157">
        <w:rPr>
          <w:lang w:val="fr-CH"/>
        </w:rPr>
        <w:t xml:space="preserve">(Marie </w:t>
      </w:r>
      <w:proofErr w:type="spellStart"/>
      <w:r w:rsidR="00D01454" w:rsidRPr="002D5157">
        <w:rPr>
          <w:lang w:val="fr-CH"/>
        </w:rPr>
        <w:t>Gatumel</w:t>
      </w:r>
      <w:proofErr w:type="spellEnd"/>
      <w:r w:rsidR="00D01454" w:rsidRPr="002D5157">
        <w:rPr>
          <w:lang w:val="fr-CH"/>
        </w:rPr>
        <w:t>, Anael Charnay)</w:t>
      </w:r>
    </w:p>
    <w:p w14:paraId="1180F49D" w14:textId="59B512B6" w:rsidR="00D01454" w:rsidRDefault="00D01454" w:rsidP="00D01454">
      <w:pPr>
        <w:pStyle w:val="Paragraphedeliste"/>
        <w:numPr>
          <w:ilvl w:val="0"/>
          <w:numId w:val="1"/>
        </w:numPr>
        <w:spacing w:after="120" w:line="264" w:lineRule="auto"/>
        <w:jc w:val="both"/>
        <w:rPr>
          <w:lang w:val="fr-CH"/>
        </w:rPr>
      </w:pPr>
      <w:r>
        <w:rPr>
          <w:lang w:val="fr-CH"/>
        </w:rPr>
        <w:t xml:space="preserve">Co-arranger: </w:t>
      </w:r>
      <w:proofErr w:type="spellStart"/>
      <w:r>
        <w:rPr>
          <w:lang w:val="fr-CH"/>
        </w:rPr>
        <w:t>Arkea</w:t>
      </w:r>
      <w:proofErr w:type="spellEnd"/>
      <w:r>
        <w:rPr>
          <w:lang w:val="fr-CH"/>
        </w:rPr>
        <w:t xml:space="preserve"> (</w:t>
      </w:r>
      <w:r>
        <w:t xml:space="preserve">Rémi </w:t>
      </w:r>
      <w:proofErr w:type="spellStart"/>
      <w:r>
        <w:t>Bruyelle</w:t>
      </w:r>
      <w:proofErr w:type="spellEnd"/>
      <w:r>
        <w:rPr>
          <w:lang w:val="fr-CH"/>
        </w:rPr>
        <w:t>)</w:t>
      </w:r>
    </w:p>
    <w:p w14:paraId="1B34E867" w14:textId="09B757EF" w:rsidR="00D01454" w:rsidRPr="009430AD" w:rsidRDefault="00D01454" w:rsidP="00D01454">
      <w:pPr>
        <w:pStyle w:val="Paragraphedeliste"/>
        <w:numPr>
          <w:ilvl w:val="0"/>
          <w:numId w:val="1"/>
        </w:numPr>
        <w:spacing w:after="120" w:line="264" w:lineRule="auto"/>
        <w:jc w:val="both"/>
        <w:rPr>
          <w:lang w:val="fr-CH"/>
        </w:rPr>
      </w:pPr>
      <w:r>
        <w:rPr>
          <w:lang w:val="fr-CH"/>
        </w:rPr>
        <w:t>Participant: Caisse d'Epargne Rhône-Alpes (</w:t>
      </w:r>
      <w:r w:rsidRPr="001E1E6A">
        <w:rPr>
          <w:lang w:val="fr-CH"/>
        </w:rPr>
        <w:t xml:space="preserve">Beatrice </w:t>
      </w:r>
      <w:proofErr w:type="spellStart"/>
      <w:r w:rsidRPr="00B60317">
        <w:rPr>
          <w:lang w:val="fr-CH"/>
        </w:rPr>
        <w:t>Chabrand</w:t>
      </w:r>
      <w:proofErr w:type="spellEnd"/>
      <w:r w:rsidRPr="001E1E6A">
        <w:rPr>
          <w:lang w:val="fr-CH"/>
        </w:rPr>
        <w:t xml:space="preserve">, Hugo </w:t>
      </w:r>
      <w:r w:rsidRPr="00B60317">
        <w:rPr>
          <w:lang w:val="fr-CH"/>
        </w:rPr>
        <w:t>Le Noblet</w:t>
      </w:r>
      <w:r>
        <w:rPr>
          <w:lang w:val="fr-CH"/>
        </w:rPr>
        <w:t>)</w:t>
      </w:r>
    </w:p>
    <w:p w14:paraId="57C48831" w14:textId="7E3D1E10" w:rsidR="00D01454" w:rsidRPr="0052136E" w:rsidRDefault="00A31BEE" w:rsidP="00D01454">
      <w:pPr>
        <w:pStyle w:val="Paragraphedeliste"/>
        <w:numPr>
          <w:ilvl w:val="0"/>
          <w:numId w:val="1"/>
        </w:numPr>
        <w:spacing w:after="120" w:line="264" w:lineRule="auto"/>
        <w:jc w:val="both"/>
        <w:rPr>
          <w:lang w:val="fr-CH"/>
        </w:rPr>
      </w:pPr>
      <w:r>
        <w:t xml:space="preserve">Legal </w:t>
      </w:r>
      <w:proofErr w:type="spellStart"/>
      <w:r>
        <w:t>advisor</w:t>
      </w:r>
      <w:proofErr w:type="spellEnd"/>
      <w:r w:rsidR="00D01454" w:rsidRPr="0052136E">
        <w:rPr>
          <w:lang w:val="fr-CH"/>
        </w:rPr>
        <w:t xml:space="preserve">: </w:t>
      </w:r>
      <w:r w:rsidR="00D01454" w:rsidRPr="00F60E17">
        <w:rPr>
          <w:lang w:val="fr-CH"/>
        </w:rPr>
        <w:t>De</w:t>
      </w:r>
      <w:r w:rsidR="00D01454">
        <w:rPr>
          <w:lang w:val="fr-CH"/>
        </w:rPr>
        <w:t xml:space="preserve"> P</w:t>
      </w:r>
      <w:r w:rsidR="00D01454" w:rsidRPr="00F60E17">
        <w:rPr>
          <w:lang w:val="fr-CH"/>
        </w:rPr>
        <w:t xml:space="preserve">ardieu Brocas </w:t>
      </w:r>
      <w:r w:rsidR="00D01454" w:rsidRPr="004D06CE">
        <w:rPr>
          <w:rFonts w:cstheme="minorHAnsi"/>
          <w:lang w:val="fr-CH"/>
        </w:rPr>
        <w:t>Maffei (</w:t>
      </w:r>
      <w:r w:rsidR="00D01454" w:rsidRPr="004D06CE">
        <w:rPr>
          <w:rFonts w:cstheme="minorHAnsi"/>
          <w:lang w:eastAsia="fr-FR"/>
        </w:rPr>
        <w:t>Sébastien Boullier de Branche</w:t>
      </w:r>
      <w:r w:rsidR="00D01454" w:rsidRPr="004D06CE">
        <w:rPr>
          <w:rFonts w:cstheme="minorHAnsi"/>
          <w:lang w:val="fr-CH"/>
        </w:rPr>
        <w:t>)</w:t>
      </w:r>
    </w:p>
    <w:p w14:paraId="3987DE9A" w14:textId="77777777" w:rsidR="00DF118B" w:rsidRPr="003E119A" w:rsidRDefault="00DF118B" w:rsidP="00FB5A52">
      <w:pPr>
        <w:jc w:val="both"/>
        <w:rPr>
          <w:lang w:val="fr-CH"/>
        </w:rPr>
      </w:pPr>
    </w:p>
    <w:p w14:paraId="33C02F44" w14:textId="77777777" w:rsidR="000C701F" w:rsidRPr="003E119A" w:rsidRDefault="000C701F" w:rsidP="00FB5A52">
      <w:pPr>
        <w:jc w:val="both"/>
        <w:rPr>
          <w:lang w:val="fr-CH"/>
        </w:rPr>
      </w:pPr>
    </w:p>
    <w:p w14:paraId="768A497F" w14:textId="780AB9FE" w:rsidR="00C05E9A" w:rsidRPr="002E2F6D" w:rsidRDefault="00C05E9A" w:rsidP="006E31A9">
      <w:pPr>
        <w:jc w:val="both"/>
        <w:rPr>
          <w:b/>
          <w:bCs/>
          <w:color w:val="55AF53"/>
        </w:rPr>
      </w:pPr>
      <w:r w:rsidRPr="002E2F6D">
        <w:rPr>
          <w:b/>
          <w:bCs/>
          <w:color w:val="55AF53"/>
        </w:rPr>
        <w:t xml:space="preserve">Press contact: </w:t>
      </w:r>
    </w:p>
    <w:p w14:paraId="42781E01" w14:textId="389703BE" w:rsidR="008B3899" w:rsidRDefault="008B3899" w:rsidP="008B3899">
      <w:pPr>
        <w:jc w:val="both"/>
      </w:pPr>
      <w:r>
        <w:t xml:space="preserve">Droit Devant - Cécile de Bentzmann - 06 03 18 97 73 - </w:t>
      </w:r>
      <w:hyperlink r:id="rId12" w:history="1">
        <w:r w:rsidRPr="00200956">
          <w:rPr>
            <w:rStyle w:val="Lienhypertexte"/>
          </w:rPr>
          <w:t>bentzmann@droitdevant.fr</w:t>
        </w:r>
      </w:hyperlink>
      <w:r>
        <w:t xml:space="preserve"> </w:t>
      </w:r>
    </w:p>
    <w:p w14:paraId="30424301" w14:textId="77777777" w:rsidR="00AD4E18" w:rsidRDefault="00AD4E18" w:rsidP="00FB5A52">
      <w:pPr>
        <w:jc w:val="both"/>
      </w:pPr>
    </w:p>
    <w:p w14:paraId="5CB95192" w14:textId="77777777" w:rsidR="00AD4E18" w:rsidRPr="001561E1" w:rsidRDefault="00AD4E18" w:rsidP="00FB5A52">
      <w:pPr>
        <w:jc w:val="both"/>
        <w:rPr>
          <w:sz w:val="18"/>
          <w:szCs w:val="18"/>
        </w:rPr>
      </w:pPr>
    </w:p>
    <w:p w14:paraId="2F3C54F0" w14:textId="77777777" w:rsidR="00C05E9A" w:rsidRPr="001561E1" w:rsidRDefault="00C05E9A" w:rsidP="00341811">
      <w:pPr>
        <w:jc w:val="both"/>
        <w:rPr>
          <w:b/>
          <w:bCs/>
          <w:i/>
          <w:iCs/>
          <w:color w:val="55AF53"/>
          <w:sz w:val="18"/>
          <w:szCs w:val="18"/>
        </w:rPr>
      </w:pPr>
      <w:r w:rsidRPr="001561E1">
        <w:rPr>
          <w:b/>
          <w:bCs/>
          <w:i/>
          <w:iCs/>
          <w:color w:val="55AF53"/>
          <w:sz w:val="18"/>
          <w:szCs w:val="18"/>
        </w:rPr>
        <w:t xml:space="preserve">About </w:t>
      </w:r>
      <w:proofErr w:type="spellStart"/>
      <w:r w:rsidRPr="001561E1">
        <w:rPr>
          <w:b/>
          <w:bCs/>
          <w:i/>
          <w:iCs/>
          <w:color w:val="55AF53"/>
          <w:sz w:val="18"/>
          <w:szCs w:val="18"/>
        </w:rPr>
        <w:t>Aktid</w:t>
      </w:r>
      <w:proofErr w:type="spellEnd"/>
    </w:p>
    <w:p w14:paraId="06E44E37" w14:textId="3FFE8705" w:rsidR="00707884" w:rsidRPr="001561E1" w:rsidRDefault="00A60F4E" w:rsidP="00A60F4E">
      <w:pPr>
        <w:spacing w:after="120"/>
        <w:jc w:val="both"/>
        <w:rPr>
          <w:rFonts w:cstheme="minorHAnsi"/>
          <w:sz w:val="18"/>
          <w:szCs w:val="18"/>
          <w:lang w:val="en-US"/>
        </w:rPr>
      </w:pPr>
      <w:r w:rsidRPr="001561E1">
        <w:rPr>
          <w:rFonts w:cstheme="minorHAnsi"/>
          <w:sz w:val="18"/>
          <w:szCs w:val="18"/>
          <w:lang w:val="en-US"/>
        </w:rPr>
        <w:t xml:space="preserve">Since the beginning of the activity in 1995 by Pierre-André </w:t>
      </w:r>
      <w:proofErr w:type="spellStart"/>
      <w:r w:rsidRPr="001561E1">
        <w:rPr>
          <w:rFonts w:cstheme="minorHAnsi"/>
          <w:sz w:val="18"/>
          <w:szCs w:val="18"/>
          <w:lang w:val="en-US"/>
        </w:rPr>
        <w:t>Payerne</w:t>
      </w:r>
      <w:proofErr w:type="spellEnd"/>
      <w:r w:rsidRPr="001561E1">
        <w:rPr>
          <w:rFonts w:cstheme="minorHAnsi"/>
          <w:sz w:val="18"/>
          <w:szCs w:val="18"/>
          <w:lang w:val="en-US"/>
        </w:rPr>
        <w:t xml:space="preserve">, </w:t>
      </w:r>
      <w:proofErr w:type="spellStart"/>
      <w:r w:rsidRPr="001561E1">
        <w:rPr>
          <w:rFonts w:cstheme="minorHAnsi"/>
          <w:sz w:val="18"/>
          <w:szCs w:val="18"/>
          <w:lang w:val="en-US"/>
        </w:rPr>
        <w:t>Aktid</w:t>
      </w:r>
      <w:proofErr w:type="spellEnd"/>
      <w:r w:rsidRPr="001561E1">
        <w:rPr>
          <w:rFonts w:cstheme="minorHAnsi"/>
          <w:sz w:val="18"/>
          <w:szCs w:val="18"/>
          <w:lang w:val="en-US"/>
        </w:rPr>
        <w:t xml:space="preserve"> has established itself as a major player in the waste sorting industry. Specializing in the design and construction of turnkey facilities for sorting and recovering non-hazardous solid waste (household waste, waste from economic activities, building waste and plastic recycling), the company also stands out for its expertise in the manufacture of solid recovered fuels (SRF) and in the modernization of existing sorting centers.</w:t>
      </w:r>
      <w:r w:rsidR="00707884" w:rsidRPr="001561E1">
        <w:rPr>
          <w:rFonts w:cstheme="minorHAnsi"/>
          <w:sz w:val="18"/>
          <w:szCs w:val="18"/>
          <w:lang w:val="en-US"/>
        </w:rPr>
        <w:t xml:space="preserve"> </w:t>
      </w:r>
    </w:p>
    <w:p w14:paraId="614ECF5C" w14:textId="472A6200" w:rsidR="002320EB" w:rsidRPr="001561E1" w:rsidRDefault="00A60F4E" w:rsidP="00FB5A52">
      <w:pPr>
        <w:jc w:val="both"/>
        <w:rPr>
          <w:rFonts w:cstheme="minorHAnsi"/>
          <w:sz w:val="18"/>
          <w:szCs w:val="18"/>
          <w:lang w:val="en-US"/>
        </w:rPr>
      </w:pPr>
      <w:r w:rsidRPr="001561E1">
        <w:rPr>
          <w:rFonts w:cstheme="minorHAnsi"/>
          <w:sz w:val="18"/>
          <w:szCs w:val="18"/>
          <w:lang w:val="en-US"/>
        </w:rPr>
        <w:t>Its solid foundations and significant experience acquired on the French market allow the company to calmly begin its international development and meet the challenges of the waste management sector</w:t>
      </w:r>
      <w:r w:rsidR="00907BFC" w:rsidRPr="001561E1">
        <w:rPr>
          <w:sz w:val="18"/>
          <w:szCs w:val="18"/>
          <w:lang w:val="en-US"/>
        </w:rPr>
        <w:t>.</w:t>
      </w:r>
    </w:p>
    <w:p w14:paraId="710AFE98" w14:textId="77777777" w:rsidR="002320EB" w:rsidRPr="001561E1" w:rsidRDefault="002320EB" w:rsidP="00FB5A52">
      <w:pPr>
        <w:jc w:val="both"/>
        <w:rPr>
          <w:sz w:val="18"/>
          <w:szCs w:val="18"/>
          <w:lang w:val="en-US"/>
        </w:rPr>
      </w:pPr>
    </w:p>
    <w:p w14:paraId="563219FF" w14:textId="77777777" w:rsidR="002320EB" w:rsidRPr="001561E1" w:rsidRDefault="002320EB" w:rsidP="00FB5A52">
      <w:pPr>
        <w:jc w:val="both"/>
        <w:rPr>
          <w:sz w:val="18"/>
          <w:szCs w:val="18"/>
          <w:lang w:val="en-US"/>
        </w:rPr>
      </w:pPr>
    </w:p>
    <w:p w14:paraId="234A2DF9" w14:textId="0B5A017E" w:rsidR="002320EB" w:rsidRPr="001561E1" w:rsidRDefault="002320EB" w:rsidP="00FB5A52">
      <w:pPr>
        <w:jc w:val="both"/>
        <w:rPr>
          <w:b/>
          <w:bCs/>
          <w:i/>
          <w:iCs/>
          <w:color w:val="55AF53"/>
          <w:sz w:val="18"/>
          <w:szCs w:val="18"/>
          <w:lang w:val="en-US"/>
        </w:rPr>
      </w:pPr>
      <w:r w:rsidRPr="001561E1">
        <w:rPr>
          <w:b/>
          <w:bCs/>
          <w:i/>
          <w:iCs/>
          <w:color w:val="55AF53"/>
          <w:sz w:val="18"/>
          <w:szCs w:val="18"/>
          <w:lang w:val="en-US"/>
        </w:rPr>
        <w:t xml:space="preserve">A </w:t>
      </w:r>
      <w:proofErr w:type="spellStart"/>
      <w:r w:rsidRPr="001561E1">
        <w:rPr>
          <w:b/>
          <w:bCs/>
          <w:i/>
          <w:iCs/>
          <w:color w:val="55AF53"/>
          <w:sz w:val="18"/>
          <w:szCs w:val="18"/>
          <w:lang w:val="en-US"/>
        </w:rPr>
        <w:t>propos</w:t>
      </w:r>
      <w:proofErr w:type="spellEnd"/>
      <w:r w:rsidRPr="001561E1">
        <w:rPr>
          <w:b/>
          <w:bCs/>
          <w:i/>
          <w:iCs/>
          <w:color w:val="55AF53"/>
          <w:sz w:val="18"/>
          <w:szCs w:val="18"/>
          <w:lang w:val="en-US"/>
        </w:rPr>
        <w:t xml:space="preserve"> </w:t>
      </w:r>
      <w:proofErr w:type="spellStart"/>
      <w:r w:rsidRPr="001561E1">
        <w:rPr>
          <w:b/>
          <w:bCs/>
          <w:i/>
          <w:iCs/>
          <w:color w:val="55AF53"/>
          <w:sz w:val="18"/>
          <w:szCs w:val="18"/>
          <w:lang w:val="en-US"/>
        </w:rPr>
        <w:t>d’Initiative</w:t>
      </w:r>
      <w:proofErr w:type="spellEnd"/>
      <w:r w:rsidRPr="001561E1">
        <w:rPr>
          <w:b/>
          <w:bCs/>
          <w:i/>
          <w:iCs/>
          <w:color w:val="55AF53"/>
          <w:sz w:val="18"/>
          <w:szCs w:val="18"/>
          <w:lang w:val="en-US"/>
        </w:rPr>
        <w:t xml:space="preserve"> &amp; Finance « Tomorrow »</w:t>
      </w:r>
    </w:p>
    <w:p w14:paraId="478B6545" w14:textId="18D06660" w:rsidR="002320EB" w:rsidRPr="001561E1" w:rsidRDefault="006E67D1" w:rsidP="00FB5A52">
      <w:pPr>
        <w:jc w:val="both"/>
        <w:rPr>
          <w:sz w:val="18"/>
          <w:szCs w:val="18"/>
        </w:rPr>
      </w:pPr>
      <w:r w:rsidRPr="001561E1">
        <w:rPr>
          <w:sz w:val="18"/>
          <w:szCs w:val="18"/>
          <w:lang w:val="en-US"/>
        </w:rPr>
        <w:t>Since its creation in 1984, Initiative &amp; Finance has carried out nearly 350 growth and buyout capital transactions and has contributed to the emergence of many mid-sized companies. A former subsidiary of the Natixis group, the management team became independent at the end of 2010 through its own MBO and now manages nearly €650 million in capital on behalf of leading French and European institutional investors and family offices.</w:t>
      </w:r>
      <w:r w:rsidR="00385961" w:rsidRPr="001561E1">
        <w:rPr>
          <w:sz w:val="18"/>
          <w:szCs w:val="18"/>
          <w:lang w:val="en-US"/>
        </w:rPr>
        <w:t xml:space="preserve"> </w:t>
      </w:r>
      <w:r w:rsidR="000D4DC1" w:rsidRPr="001561E1">
        <w:rPr>
          <w:sz w:val="18"/>
          <w:szCs w:val="18"/>
          <w:lang w:val="en-US"/>
        </w:rPr>
        <w:t xml:space="preserve">The Midsize LBO fund "Tomorrow" invests in companies from various sectors that contribute to implementing solutions to the challenges identified by the Sustainable Development Goals as defined by the UN, with a particular focus on those related to solving environmental challenges. </w:t>
      </w:r>
      <w:r w:rsidR="000D4DC1" w:rsidRPr="001561E1">
        <w:rPr>
          <w:sz w:val="18"/>
          <w:szCs w:val="18"/>
        </w:rPr>
        <w:t xml:space="preserve">More information on </w:t>
      </w:r>
      <w:hyperlink r:id="rId13" w:history="1">
        <w:r w:rsidR="00385961" w:rsidRPr="001561E1">
          <w:rPr>
            <w:sz w:val="18"/>
            <w:szCs w:val="18"/>
            <w:lang w:val="fr-CH"/>
          </w:rPr>
          <w:t>www.initiative-finance.com</w:t>
        </w:r>
      </w:hyperlink>
    </w:p>
    <w:p w14:paraId="59475160" w14:textId="76C8741B" w:rsidR="00911A7B" w:rsidRPr="001561E1" w:rsidRDefault="00911A7B" w:rsidP="00911A7B">
      <w:pPr>
        <w:jc w:val="both"/>
        <w:rPr>
          <w:sz w:val="18"/>
          <w:szCs w:val="18"/>
        </w:rPr>
      </w:pPr>
    </w:p>
    <w:sectPr w:rsidR="00911A7B" w:rsidRPr="00156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73CE"/>
    <w:multiLevelType w:val="hybridMultilevel"/>
    <w:tmpl w:val="DB04D2F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7443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97"/>
    <w:rsid w:val="0001026A"/>
    <w:rsid w:val="00011DAE"/>
    <w:rsid w:val="0002265A"/>
    <w:rsid w:val="00027CC6"/>
    <w:rsid w:val="00060B2F"/>
    <w:rsid w:val="00072176"/>
    <w:rsid w:val="00085F80"/>
    <w:rsid w:val="00096656"/>
    <w:rsid w:val="000A0E12"/>
    <w:rsid w:val="000C53A0"/>
    <w:rsid w:val="000C701F"/>
    <w:rsid w:val="000D0191"/>
    <w:rsid w:val="000D13E3"/>
    <w:rsid w:val="000D4DC1"/>
    <w:rsid w:val="00111D4F"/>
    <w:rsid w:val="001130EF"/>
    <w:rsid w:val="00116622"/>
    <w:rsid w:val="00122157"/>
    <w:rsid w:val="00150D42"/>
    <w:rsid w:val="001561E1"/>
    <w:rsid w:val="00161A3D"/>
    <w:rsid w:val="001849A4"/>
    <w:rsid w:val="00184E85"/>
    <w:rsid w:val="001A5E0A"/>
    <w:rsid w:val="001A655F"/>
    <w:rsid w:val="001D6EA9"/>
    <w:rsid w:val="001E0A31"/>
    <w:rsid w:val="001E3D42"/>
    <w:rsid w:val="001E42F0"/>
    <w:rsid w:val="00200263"/>
    <w:rsid w:val="00206D9E"/>
    <w:rsid w:val="00216AD9"/>
    <w:rsid w:val="002320EB"/>
    <w:rsid w:val="00256B7F"/>
    <w:rsid w:val="00256F14"/>
    <w:rsid w:val="00266DB8"/>
    <w:rsid w:val="002754DA"/>
    <w:rsid w:val="00276860"/>
    <w:rsid w:val="002B71E3"/>
    <w:rsid w:val="002D40CE"/>
    <w:rsid w:val="002E2F6D"/>
    <w:rsid w:val="00300E58"/>
    <w:rsid w:val="003015CA"/>
    <w:rsid w:val="00333414"/>
    <w:rsid w:val="00363E87"/>
    <w:rsid w:val="003840EC"/>
    <w:rsid w:val="00385961"/>
    <w:rsid w:val="00395B10"/>
    <w:rsid w:val="003E119A"/>
    <w:rsid w:val="003F24A4"/>
    <w:rsid w:val="00402357"/>
    <w:rsid w:val="00403A52"/>
    <w:rsid w:val="00471BBA"/>
    <w:rsid w:val="004A1602"/>
    <w:rsid w:val="004A468E"/>
    <w:rsid w:val="004C61C6"/>
    <w:rsid w:val="004D06CE"/>
    <w:rsid w:val="004D3936"/>
    <w:rsid w:val="004D5469"/>
    <w:rsid w:val="004D600A"/>
    <w:rsid w:val="004E095B"/>
    <w:rsid w:val="004F726E"/>
    <w:rsid w:val="0052136E"/>
    <w:rsid w:val="00565A46"/>
    <w:rsid w:val="00582BB9"/>
    <w:rsid w:val="005918F4"/>
    <w:rsid w:val="00595CA2"/>
    <w:rsid w:val="005A2CF9"/>
    <w:rsid w:val="0060158E"/>
    <w:rsid w:val="0062070D"/>
    <w:rsid w:val="00632CC4"/>
    <w:rsid w:val="0064410D"/>
    <w:rsid w:val="0064534A"/>
    <w:rsid w:val="006609C2"/>
    <w:rsid w:val="00691B4D"/>
    <w:rsid w:val="006965CD"/>
    <w:rsid w:val="006A7C67"/>
    <w:rsid w:val="006C6858"/>
    <w:rsid w:val="006D08D0"/>
    <w:rsid w:val="006E67D1"/>
    <w:rsid w:val="00707884"/>
    <w:rsid w:val="0072599C"/>
    <w:rsid w:val="00727EB6"/>
    <w:rsid w:val="00745B75"/>
    <w:rsid w:val="00783373"/>
    <w:rsid w:val="00783AFE"/>
    <w:rsid w:val="007A2895"/>
    <w:rsid w:val="007F26FF"/>
    <w:rsid w:val="0081125C"/>
    <w:rsid w:val="0083122C"/>
    <w:rsid w:val="0083376D"/>
    <w:rsid w:val="00836F8C"/>
    <w:rsid w:val="00841884"/>
    <w:rsid w:val="008608BD"/>
    <w:rsid w:val="00870AB6"/>
    <w:rsid w:val="0089778C"/>
    <w:rsid w:val="008A2895"/>
    <w:rsid w:val="008A3D53"/>
    <w:rsid w:val="008A4555"/>
    <w:rsid w:val="008B3899"/>
    <w:rsid w:val="008C69F1"/>
    <w:rsid w:val="008C7348"/>
    <w:rsid w:val="008D253B"/>
    <w:rsid w:val="008E45FE"/>
    <w:rsid w:val="00907BFC"/>
    <w:rsid w:val="00911A7B"/>
    <w:rsid w:val="00927B6E"/>
    <w:rsid w:val="00943A6F"/>
    <w:rsid w:val="00947E42"/>
    <w:rsid w:val="009F6938"/>
    <w:rsid w:val="00A02DD8"/>
    <w:rsid w:val="00A100AC"/>
    <w:rsid w:val="00A31BEE"/>
    <w:rsid w:val="00A3288E"/>
    <w:rsid w:val="00A42115"/>
    <w:rsid w:val="00A42897"/>
    <w:rsid w:val="00A60F4E"/>
    <w:rsid w:val="00AC441A"/>
    <w:rsid w:val="00AD4E18"/>
    <w:rsid w:val="00AE464B"/>
    <w:rsid w:val="00AF43A9"/>
    <w:rsid w:val="00B030D8"/>
    <w:rsid w:val="00B05EE6"/>
    <w:rsid w:val="00B06686"/>
    <w:rsid w:val="00B11152"/>
    <w:rsid w:val="00B12A09"/>
    <w:rsid w:val="00B1460E"/>
    <w:rsid w:val="00B2509E"/>
    <w:rsid w:val="00B453FC"/>
    <w:rsid w:val="00B62DA2"/>
    <w:rsid w:val="00B6414F"/>
    <w:rsid w:val="00B723DB"/>
    <w:rsid w:val="00BA5A1B"/>
    <w:rsid w:val="00BE684C"/>
    <w:rsid w:val="00C05E9A"/>
    <w:rsid w:val="00C35D00"/>
    <w:rsid w:val="00C616CF"/>
    <w:rsid w:val="00C66326"/>
    <w:rsid w:val="00C771B5"/>
    <w:rsid w:val="00C97E59"/>
    <w:rsid w:val="00CA11EA"/>
    <w:rsid w:val="00CA23CD"/>
    <w:rsid w:val="00CB7ED9"/>
    <w:rsid w:val="00CC5C2F"/>
    <w:rsid w:val="00CD723B"/>
    <w:rsid w:val="00CE5349"/>
    <w:rsid w:val="00CF2C99"/>
    <w:rsid w:val="00D01454"/>
    <w:rsid w:val="00D13AE4"/>
    <w:rsid w:val="00D26FC8"/>
    <w:rsid w:val="00D604C7"/>
    <w:rsid w:val="00D669F8"/>
    <w:rsid w:val="00D70510"/>
    <w:rsid w:val="00D8485C"/>
    <w:rsid w:val="00DB550D"/>
    <w:rsid w:val="00DE54BE"/>
    <w:rsid w:val="00DF118B"/>
    <w:rsid w:val="00E05D92"/>
    <w:rsid w:val="00E06BC7"/>
    <w:rsid w:val="00E10A87"/>
    <w:rsid w:val="00E25CBF"/>
    <w:rsid w:val="00E547CD"/>
    <w:rsid w:val="00E62088"/>
    <w:rsid w:val="00E83B60"/>
    <w:rsid w:val="00E960C2"/>
    <w:rsid w:val="00EA5CED"/>
    <w:rsid w:val="00EC52C0"/>
    <w:rsid w:val="00ED228D"/>
    <w:rsid w:val="00EF68A6"/>
    <w:rsid w:val="00F04F3E"/>
    <w:rsid w:val="00F1472E"/>
    <w:rsid w:val="00F267E2"/>
    <w:rsid w:val="00F472E7"/>
    <w:rsid w:val="00F57C50"/>
    <w:rsid w:val="00F65778"/>
    <w:rsid w:val="00F829E5"/>
    <w:rsid w:val="00F91AD5"/>
    <w:rsid w:val="00F95A64"/>
    <w:rsid w:val="00F96CB3"/>
    <w:rsid w:val="00FA3D22"/>
    <w:rsid w:val="00FB5A52"/>
    <w:rsid w:val="00FC4F03"/>
    <w:rsid w:val="00FD5BEE"/>
    <w:rsid w:val="00FD7BDF"/>
    <w:rsid w:val="00FE5E5D"/>
    <w:rsid w:val="00FE6799"/>
    <w:rsid w:val="00FF71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75C6"/>
  <w15:docId w15:val="{F76EC1DB-BF5B-42AB-B69C-34E8F3C2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B5A52"/>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AD4E18"/>
    <w:rPr>
      <w:color w:val="0563C1" w:themeColor="hyperlink"/>
      <w:u w:val="single"/>
    </w:rPr>
  </w:style>
  <w:style w:type="character" w:styleId="Mentionnonrsolue">
    <w:name w:val="Unresolved Mention"/>
    <w:basedOn w:val="Policepardfaut"/>
    <w:uiPriority w:val="99"/>
    <w:semiHidden/>
    <w:unhideWhenUsed/>
    <w:rsid w:val="00AD4E18"/>
    <w:rPr>
      <w:color w:val="605E5C"/>
      <w:shd w:val="clear" w:color="auto" w:fill="E1DFDD"/>
    </w:rPr>
  </w:style>
  <w:style w:type="paragraph" w:styleId="Rvision">
    <w:name w:val="Revision"/>
    <w:hidden/>
    <w:uiPriority w:val="99"/>
    <w:semiHidden/>
    <w:rsid w:val="003015CA"/>
  </w:style>
  <w:style w:type="paragraph" w:styleId="Paragraphedeliste">
    <w:name w:val="List Paragraph"/>
    <w:basedOn w:val="Normal"/>
    <w:uiPriority w:val="34"/>
    <w:qFormat/>
    <w:rsid w:val="00DF118B"/>
    <w:pPr>
      <w:spacing w:after="160" w:line="259" w:lineRule="auto"/>
      <w:ind w:left="720"/>
      <w:contextualSpacing/>
    </w:pPr>
    <w:rPr>
      <w:kern w:val="0"/>
      <w:sz w:val="22"/>
      <w:szCs w:val="22"/>
      <w:lang w:val="de-CH"/>
      <w14:ligatures w14:val="none"/>
    </w:rPr>
  </w:style>
  <w:style w:type="character" w:styleId="Marquedecommentaire">
    <w:name w:val="annotation reference"/>
    <w:basedOn w:val="Policepardfaut"/>
    <w:uiPriority w:val="99"/>
    <w:semiHidden/>
    <w:unhideWhenUsed/>
    <w:rsid w:val="00206D9E"/>
    <w:rPr>
      <w:sz w:val="16"/>
      <w:szCs w:val="16"/>
    </w:rPr>
  </w:style>
  <w:style w:type="paragraph" w:styleId="Commentaire">
    <w:name w:val="annotation text"/>
    <w:basedOn w:val="Normal"/>
    <w:link w:val="CommentaireCar"/>
    <w:uiPriority w:val="99"/>
    <w:unhideWhenUsed/>
    <w:rsid w:val="00206D9E"/>
    <w:rPr>
      <w:sz w:val="20"/>
      <w:szCs w:val="20"/>
    </w:rPr>
  </w:style>
  <w:style w:type="character" w:customStyle="1" w:styleId="CommentaireCar">
    <w:name w:val="Commentaire Car"/>
    <w:basedOn w:val="Policepardfaut"/>
    <w:link w:val="Commentaire"/>
    <w:uiPriority w:val="99"/>
    <w:rsid w:val="00206D9E"/>
    <w:rPr>
      <w:sz w:val="20"/>
      <w:szCs w:val="20"/>
    </w:rPr>
  </w:style>
  <w:style w:type="paragraph" w:styleId="Objetducommentaire">
    <w:name w:val="annotation subject"/>
    <w:basedOn w:val="Commentaire"/>
    <w:next w:val="Commentaire"/>
    <w:link w:val="ObjetducommentaireCar"/>
    <w:uiPriority w:val="99"/>
    <w:semiHidden/>
    <w:unhideWhenUsed/>
    <w:rsid w:val="00206D9E"/>
    <w:rPr>
      <w:b/>
      <w:bCs/>
    </w:rPr>
  </w:style>
  <w:style w:type="character" w:customStyle="1" w:styleId="ObjetducommentaireCar">
    <w:name w:val="Objet du commentaire Car"/>
    <w:basedOn w:val="CommentaireCar"/>
    <w:link w:val="Objetducommentaire"/>
    <w:uiPriority w:val="99"/>
    <w:semiHidden/>
    <w:rsid w:val="00206D9E"/>
    <w:rPr>
      <w:b/>
      <w:bCs/>
      <w:sz w:val="20"/>
      <w:szCs w:val="20"/>
    </w:rPr>
  </w:style>
  <w:style w:type="table" w:styleId="Grilledutableau">
    <w:name w:val="Table Grid"/>
    <w:basedOn w:val="TableauNormal"/>
    <w:uiPriority w:val="39"/>
    <w:rsid w:val="00601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148749">
      <w:bodyDiv w:val="1"/>
      <w:marLeft w:val="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sChild>
            <w:div w:id="172500417">
              <w:marLeft w:val="0"/>
              <w:marRight w:val="0"/>
              <w:marTop w:val="0"/>
              <w:marBottom w:val="0"/>
              <w:divBdr>
                <w:top w:val="none" w:sz="0" w:space="0" w:color="auto"/>
                <w:left w:val="none" w:sz="0" w:space="0" w:color="auto"/>
                <w:bottom w:val="none" w:sz="0" w:space="0" w:color="auto"/>
                <w:right w:val="none" w:sz="0" w:space="0" w:color="auto"/>
              </w:divBdr>
              <w:divsChild>
                <w:div w:id="12320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itiative-finan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tzmann@droitdevant.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C53CF99F4514680E188B9F764EAE8" ma:contentTypeVersion="16" ma:contentTypeDescription="Crée un document." ma:contentTypeScope="" ma:versionID="5cb3cfe398053dcf9670c7de9c7be627">
  <xsd:schema xmlns:xsd="http://www.w3.org/2001/XMLSchema" xmlns:xs="http://www.w3.org/2001/XMLSchema" xmlns:p="http://schemas.microsoft.com/office/2006/metadata/properties" xmlns:ns2="37137ad5-ff11-49b9-bafc-45150a468949" xmlns:ns3="4488e12b-1efc-45f1-9f95-88c3a5dead51" targetNamespace="http://schemas.microsoft.com/office/2006/metadata/properties" ma:root="true" ma:fieldsID="3b5d5e8bda5f61dd8b51c99f93581f9e" ns2:_="" ns3:_="">
    <xsd:import namespace="37137ad5-ff11-49b9-bafc-45150a468949"/>
    <xsd:import namespace="4488e12b-1efc-45f1-9f95-88c3a5dead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37ad5-ff11-49b9-bafc-45150a46894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1490ee2-27bd-479f-afd9-7c88be247f86}" ma:internalName="TaxCatchAll" ma:showField="CatchAllData" ma:web="37137ad5-ff11-49b9-bafc-45150a4689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88e12b-1efc-45f1-9f95-88c3a5dead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234a693-3a79-4530-a337-31befb396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7137ad5-ff11-49b9-bafc-45150a468949" xsi:nil="true"/>
    <lcf76f155ced4ddcb4097134ff3c332f xmlns="4488e12b-1efc-45f1-9f95-88c3a5dead5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5763C-44B8-4F6F-8C29-CC7F23E66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37ad5-ff11-49b9-bafc-45150a468949"/>
    <ds:schemaRef ds:uri="4488e12b-1efc-45f1-9f95-88c3a5dea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57C4D-3D21-402F-B96E-341D9B5C7B25}">
  <ds:schemaRefs>
    <ds:schemaRef ds:uri="http://schemas.openxmlformats.org/officeDocument/2006/bibliography"/>
  </ds:schemaRefs>
</ds:datastoreItem>
</file>

<file path=customXml/itemProps3.xml><?xml version="1.0" encoding="utf-8"?>
<ds:datastoreItem xmlns:ds="http://schemas.openxmlformats.org/officeDocument/2006/customXml" ds:itemID="{467BD66B-7BA5-41E6-8E9B-C128D2C79995}">
  <ds:schemaRefs>
    <ds:schemaRef ds:uri="http://schemas.microsoft.com/office/2006/metadata/properties"/>
    <ds:schemaRef ds:uri="http://schemas.microsoft.com/office/infopath/2007/PartnerControls"/>
    <ds:schemaRef ds:uri="37137ad5-ff11-49b9-bafc-45150a468949"/>
    <ds:schemaRef ds:uri="4488e12b-1efc-45f1-9f95-88c3a5dead51"/>
  </ds:schemaRefs>
</ds:datastoreItem>
</file>

<file path=customXml/itemProps4.xml><?xml version="1.0" encoding="utf-8"?>
<ds:datastoreItem xmlns:ds="http://schemas.openxmlformats.org/officeDocument/2006/customXml" ds:itemID="{DA8DF168-7711-4CDA-925A-E29B83717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993</Words>
  <Characters>5464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Balincourt</dc:creator>
  <cp:keywords/>
  <dc:description/>
  <cp:lastModifiedBy>Cécile de Bentzmann</cp:lastModifiedBy>
  <cp:revision>77</cp:revision>
  <dcterms:created xsi:type="dcterms:W3CDTF">2023-07-09T12:06:00Z</dcterms:created>
  <dcterms:modified xsi:type="dcterms:W3CDTF">2023-07-11T09:58:00Z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0x010100A02C53CF99F4514680E188B9F764EAE8</vt:lpwstr>
  </property>
  <property fmtid="{D5CDD505-2E9C-101B-9397-08002B2CF9AE}" pid="3" name="MediaServiceImageTags">
    <vt:lpwstr/>
  </property>
</Properties>
</file>